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087AC7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AC7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1.7pt;width:427.95pt;height:30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8378A" w:rsidRPr="00F46C6C" w:rsidRDefault="00F8378A" w:rsidP="00F8378A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กำชับประชาชนเฝ้าระวัง “โรคมือเท้าปาก” ในเด็กเล็ก</w:t>
                  </w:r>
                </w:p>
                <w:p w:rsidR="004A5745" w:rsidRPr="00F8378A" w:rsidRDefault="004A5745" w:rsidP="00F8378A">
                  <w:pPr>
                    <w:rPr>
                      <w:sz w:val="4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F8378A" w:rsidRPr="006103F8" w:rsidRDefault="00F375DD" w:rsidP="00F8378A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F8378A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F8378A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F8378A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 กล่าวว่า 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ในช่วงฤดูฝน 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สภาพอากาศเย็นและชื้น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t xml:space="preserve"> มักพบ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โรคมือเท้าปาก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t>ระบาดในช่วงดังกล่าว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 ซึ่งเป็นโรคติดต่อ</w:t>
      </w:r>
      <w:r w:rsidR="00450076" w:rsidRPr="006103F8">
        <w:rPr>
          <w:rFonts w:ascii="TH SarabunIT๙" w:hAnsi="TH SarabunIT๙" w:cs="TH SarabunIT๙"/>
          <w:sz w:val="34"/>
          <w:szCs w:val="34"/>
          <w:cs/>
        </w:rPr>
        <w:t>ที่พบมาก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ในเด็กเล็ก  โดยเฉพาะในสถานรับเลี้ยงเด็กหรือศูนย์เด็กเล็ก  รวมทั้งโรงเรียนระดับประถมศึกษา  เพราะหากมีเด็กป่วยอาจจะทำให้เกิดการแพร่ระบาดของเชื้อไปยังเด็กคนอื่นได้ง่าย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ab/>
      </w:r>
    </w:p>
    <w:p w:rsidR="00F8378A" w:rsidRPr="006103F8" w:rsidRDefault="00F8378A" w:rsidP="00F8378A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โรคมือเท้าปากเป็นโรคติดต่อที่เกิดจาก</w:t>
      </w:r>
      <w:proofErr w:type="spellStart"/>
      <w:r w:rsidRPr="006103F8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พบบ่อยในเด็กทารกและเด็กเล็กอายุต่ำกว่า ๕ ปี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จากสถิติ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>สำนักระบาดวิทยา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>กรมควบคุมโรค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กระทรวงสาธารณสุข  </w:t>
      </w:r>
      <w:r w:rsidRPr="006B6ACE">
        <w:rPr>
          <w:rFonts w:ascii="TH SarabunIT๙" w:hAnsi="TH SarabunIT๙" w:cs="TH SarabunIT๙"/>
          <w:spacing w:val="-20"/>
          <w:sz w:val="34"/>
          <w:szCs w:val="34"/>
          <w:cs/>
        </w:rPr>
        <w:t xml:space="preserve">พบว่าตั้งแต่ 1 มกราคม – </w:t>
      </w:r>
      <w:r w:rsidR="006B6ACE" w:rsidRPr="006B6ACE">
        <w:rPr>
          <w:rFonts w:ascii="TH SarabunIT๙" w:hAnsi="TH SarabunIT๙" w:cs="TH SarabunIT๙"/>
          <w:spacing w:val="-20"/>
          <w:sz w:val="34"/>
          <w:szCs w:val="34"/>
        </w:rPr>
        <w:t>30</w:t>
      </w:r>
      <w:r w:rsidRPr="006B6ACE">
        <w:rPr>
          <w:rFonts w:ascii="TH SarabunIT๙" w:hAnsi="TH SarabunIT๙" w:cs="TH SarabunIT๙" w:hint="cs"/>
          <w:spacing w:val="-20"/>
          <w:sz w:val="34"/>
          <w:szCs w:val="34"/>
          <w:cs/>
        </w:rPr>
        <w:t xml:space="preserve"> พฤษภาคม</w:t>
      </w:r>
      <w:r w:rsidRPr="006B6ACE">
        <w:rPr>
          <w:rFonts w:ascii="TH SarabunIT๙" w:hAnsi="TH SarabunIT๙" w:cs="TH SarabunIT๙"/>
          <w:spacing w:val="-20"/>
          <w:sz w:val="34"/>
          <w:szCs w:val="34"/>
          <w:cs/>
        </w:rPr>
        <w:t xml:space="preserve"> 255</w:t>
      </w:r>
      <w:r w:rsidR="00F837A6" w:rsidRPr="006B6ACE">
        <w:rPr>
          <w:rFonts w:ascii="TH SarabunIT๙" w:hAnsi="TH SarabunIT๙" w:cs="TH SarabunIT๙" w:hint="cs"/>
          <w:spacing w:val="-20"/>
          <w:sz w:val="34"/>
          <w:szCs w:val="34"/>
          <w:cs/>
        </w:rPr>
        <w:t>9</w:t>
      </w:r>
      <w:r>
        <w:rPr>
          <w:rFonts w:ascii="TH SarabunIT๙" w:hAnsi="TH SarabunIT๙" w:cs="TH SarabunIT๙"/>
          <w:sz w:val="34"/>
          <w:szCs w:val="34"/>
          <w:cs/>
        </w:rPr>
        <w:t xml:space="preserve"> มีผู้ป่วยด้วยโรคมือเท้าปาก </w:t>
      </w:r>
      <w:r w:rsidR="00F837A6">
        <w:rPr>
          <w:rFonts w:ascii="TH SarabunIT๙" w:hAnsi="TH SarabunIT๙" w:cs="TH SarabunIT๙" w:hint="cs"/>
          <w:sz w:val="34"/>
          <w:szCs w:val="34"/>
          <w:cs/>
        </w:rPr>
        <w:t>12,742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ราย</w:t>
      </w:r>
      <w:r w:rsidR="00F837A6">
        <w:rPr>
          <w:rFonts w:ascii="TH SarabunIT๙" w:hAnsi="TH SarabunIT๙" w:cs="TH SarabunIT๙" w:hint="cs"/>
          <w:sz w:val="34"/>
          <w:szCs w:val="34"/>
          <w:cs/>
        </w:rPr>
        <w:t xml:space="preserve"> จาก 77 จังหวัด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ผู้ป่วยส่วนใหญ่อยู่ในวัยเด็ก อายุ 1 </w:t>
      </w:r>
      <w:r>
        <w:rPr>
          <w:rFonts w:ascii="TH SarabunIT๙" w:hAnsi="TH SarabunIT๙" w:cs="TH SarabunIT๙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3 ปี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 อาการของโรคมือเท้าปาก จะเริ่มด้วยมีไข้ต่ำๆ อ่อนเพลีย  มีจุดหรือผื่นแดงอักเสบในปาก  มักพบที่ลิ้น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เหงือก และกระพุ้งแก้มทำให้เจ็บปากไม่อยากทานอาหาร  มักเกิดผื่นแดงซึ่งจะกลายเป็นตุ่มพองใสรอบๆ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สีแดงที่บริเวณฝ่ามือ นิ้วมือ ฝ่าเท้า และอาจพบที่อื่น เช่น ก้น หัวเข่า ซึ่งตุ่มนี้มักไม่คัน แต่เวลากดจะเจ็บ ต่อมาจะแตกออกเป็นหลุมตื้นๆ  อาการจะดีขึ้นและแผลหายไปใน ๗ - ๑๐ วัน</w:t>
      </w:r>
    </w:p>
    <w:p w:rsidR="00F8378A" w:rsidRPr="006103F8" w:rsidRDefault="00BD6D0D" w:rsidP="00F8378A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  <w:t>การ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ติดต่อของโรคมือเท้าปาก ส่วนใหญ่เกิดจากการได้รับเชื้อเข้าสู่ปากโดยตรง  ติดต่อง่าย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ในช่วงสัปดาห์แรกของการป่วย   โดยเชื้ออาจติดมากับมือหรือของเล่นที่เปื้อนน้ำลาย  น้ำมูก  น้ำจากตุ่มพอง  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จากแผลหรืออาจเกิดจากการไอจามรดกัน  ในระยะที่เด็กมีอาการทุเลาหรือหายป่วยแล้วประมาณ ๑ เดือน 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จะพบเชื้อในอุจจาระได้แต่การติดต่อในระยะนี้จะเกิดขึ้นได้น้อยกว่าในช่วงสัปดาห์แรกของการป่วย 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>
        <w:rPr>
          <w:rFonts w:ascii="TH SarabunIT๙" w:hAnsi="TH SarabunIT๙" w:cs="TH SarabunIT๙"/>
          <w:sz w:val="34"/>
          <w:szCs w:val="34"/>
          <w:cs/>
        </w:rPr>
        <w:t>ตามปกต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t>ิ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โรคมักไม่รุนแรงและไม่มีอาการแทรกซ้อน  แต่เชื้อ</w:t>
      </w:r>
      <w:proofErr w:type="spellStart"/>
      <w:r w:rsidR="00F8378A" w:rsidRPr="006103F8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="00F8378A" w:rsidRPr="006103F8">
        <w:rPr>
          <w:rFonts w:ascii="TH SarabunIT๙" w:hAnsi="TH SarabunIT๙" w:cs="TH SarabunIT๙"/>
          <w:sz w:val="34"/>
          <w:szCs w:val="34"/>
          <w:cs/>
        </w:rPr>
        <w:t>บางชนิดอาจทำให้มีอาการรุนแรงได้  ผู้ปกครองหรือผู้ดูแลเด็กควรสังเกตอาการของเด็กอย่างใกล้ชิด หากพบมีไข้สูง ซึม ไม่ยอมทานอาหาร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และน้ำดื่ม อาเจียนบ่อย หอบ แขนขาอ่อนแรง  อาจเกิดภาวะสมองหรือกล้ามเนื้อหัวใจอักเสบ  หรือ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น้ำท่วมปอดอาจรุนแรงถึงขั้นเสียชีวิต</w:t>
      </w:r>
    </w:p>
    <w:p w:rsidR="00F8378A" w:rsidRPr="006103F8" w:rsidRDefault="00F8378A" w:rsidP="00F8378A">
      <w:pPr>
        <w:pStyle w:val="Default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โรคมือเท้าปากนี้ยังไม่มีวัคซีนป้องกัน แต่ป้องกันได้โดยการรักษาสุขอนามัย ผู้ปกครอง ครู หรือ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ผู้ดูแลเด็กในศูนย์เด็กเล็ก  ควรแนะนำและดูแลเด็กให้รักษาความสะอาด ตัดเล็บให้สั้น หมั่นล้างมือบ่อยๆ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ด้วยน้ำและสบู่   โดยเฉพาะหลังการขับถ่ายและก่อนรับประทานอาหาร  รวมทั้งการใช้ช้อนกลาง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และหลีกเลี่ยงการใช้สิ่งของร่วมกัน เช่น แก้วน้ำ หลอดดูด ผ้าเช็ดมือ เป็นต้น</w:t>
      </w:r>
      <w:r w:rsidRPr="006103F8">
        <w:rPr>
          <w:rFonts w:ascii="TH SarabunIT๙" w:hAnsi="TH SarabunIT๙" w:cs="TH SarabunIT๙"/>
          <w:sz w:val="34"/>
          <w:szCs w:val="34"/>
        </w:rPr>
        <w:t xml:space="preserve">  </w:t>
      </w:r>
      <w:r w:rsidRPr="006103F8">
        <w:rPr>
          <w:rFonts w:ascii="TH SarabunIT๙" w:hAnsi="TH SarabunIT๙" w:cs="TH SarabunIT๙"/>
          <w:sz w:val="34"/>
          <w:szCs w:val="34"/>
          <w:cs/>
        </w:rPr>
        <w:t>สำหรับโรงเรียนและศูนย์เด็กเล็ก  ต้องจัดให้มีอ่างล้างมือและส้วมที่ถูกสุขลักษณะ หมั่นดูแลรักษาสุขลักษณะของสถานที่และอุปกรณ์เครื่องใช้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ให้สะอาดอยู่เสมอ  หากพบเด็กป่วยหรือสงสัยจะป่วยเป็นโรคมือเท้าปากในโรงเรียนหรือศูนย์เด็กเล็ก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ให้แจ้งเจ้าหน้าที่สาธารณสุขในพื้นที่ เพื่อควบคุมป้องกันไม่ให้เชื้อแพร่กระจายออกไปในวงกว้าง</w:t>
      </w:r>
    </w:p>
    <w:p w:rsidR="00B02AB4" w:rsidRDefault="00F8378A" w:rsidP="00F8378A">
      <w:pPr>
        <w:autoSpaceDE w:val="0"/>
        <w:autoSpaceDN w:val="0"/>
        <w:adjustRightInd w:val="0"/>
        <w:spacing w:after="0" w:line="240" w:lineRule="auto"/>
        <w:ind w:right="-19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Pr="006103F8">
        <w:rPr>
          <w:rFonts w:ascii="TH SarabunIT๙" w:hAnsi="TH SarabunIT๙" w:cs="TH SarabunIT๙"/>
          <w:sz w:val="34"/>
          <w:szCs w:val="34"/>
          <w:cs/>
        </w:rPr>
        <w:t>ฯ  กล่าวต่อว่า ด้วยสภาพอากาศที่เปลี่ยนแปลงในขณะนี้  มีความเหมาะสม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ต่อการเจริญเติบโตของเชื้อโรคได้เป็นอย่างดี  จึงฝากเตือนผู้ปกครองรวมถึงครูหรือผู้ดูแลเด็กในศูนย์เด็กเล็ก  ให้หมั่นสังเกตอาการของเด็กว่ามีอาการดังที่กล่าวมาหรือไม่  หากมีควรให้เด็กหยุดพักรักษาตัวที่บ้าน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ประมาณ ๑  สัปดาห์หรือจนกว่าจะหายเป็นปกติ  หากมีอาการรุนแรงต้องรีบพาไปโรงพยาบาล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หรือโรงพยาบาลส่งเสริมสุขภาพตำบลใกล้บ้านทันที</w:t>
      </w:r>
    </w:p>
    <w:p w:rsidR="0024341D" w:rsidRPr="001E3518" w:rsidRDefault="0024341D" w:rsidP="00B02AB4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087AC7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0.9pt;margin-top:28.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1161C"/>
    <w:rsid w:val="00046ACD"/>
    <w:rsid w:val="00046ECD"/>
    <w:rsid w:val="00055C49"/>
    <w:rsid w:val="00056CB4"/>
    <w:rsid w:val="000741C6"/>
    <w:rsid w:val="00083839"/>
    <w:rsid w:val="00087AC7"/>
    <w:rsid w:val="000A7051"/>
    <w:rsid w:val="000D3274"/>
    <w:rsid w:val="000D3FF4"/>
    <w:rsid w:val="000D772E"/>
    <w:rsid w:val="000E520F"/>
    <w:rsid w:val="00143A41"/>
    <w:rsid w:val="00157AC0"/>
    <w:rsid w:val="00172F60"/>
    <w:rsid w:val="001B2DB8"/>
    <w:rsid w:val="001B62FB"/>
    <w:rsid w:val="001D76D2"/>
    <w:rsid w:val="001E3518"/>
    <w:rsid w:val="00221D72"/>
    <w:rsid w:val="0022536F"/>
    <w:rsid w:val="0022611E"/>
    <w:rsid w:val="00236F9C"/>
    <w:rsid w:val="0024341D"/>
    <w:rsid w:val="00292926"/>
    <w:rsid w:val="002A37EC"/>
    <w:rsid w:val="002E304F"/>
    <w:rsid w:val="002E6409"/>
    <w:rsid w:val="00322ADE"/>
    <w:rsid w:val="0034182B"/>
    <w:rsid w:val="0034234D"/>
    <w:rsid w:val="003464CD"/>
    <w:rsid w:val="003754DC"/>
    <w:rsid w:val="00377D3F"/>
    <w:rsid w:val="0039687A"/>
    <w:rsid w:val="003A0513"/>
    <w:rsid w:val="003A55D7"/>
    <w:rsid w:val="003C69D3"/>
    <w:rsid w:val="003E169F"/>
    <w:rsid w:val="003F27A6"/>
    <w:rsid w:val="003F563B"/>
    <w:rsid w:val="00407B7F"/>
    <w:rsid w:val="00410678"/>
    <w:rsid w:val="00416AB6"/>
    <w:rsid w:val="00450076"/>
    <w:rsid w:val="00454744"/>
    <w:rsid w:val="00457403"/>
    <w:rsid w:val="00460EA3"/>
    <w:rsid w:val="00465236"/>
    <w:rsid w:val="00476DD1"/>
    <w:rsid w:val="004867EC"/>
    <w:rsid w:val="0048782A"/>
    <w:rsid w:val="00490CA4"/>
    <w:rsid w:val="004A3FE9"/>
    <w:rsid w:val="004A5745"/>
    <w:rsid w:val="004F3ACB"/>
    <w:rsid w:val="00503D69"/>
    <w:rsid w:val="00516283"/>
    <w:rsid w:val="0052553F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827CF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FF9"/>
    <w:rsid w:val="008F0518"/>
    <w:rsid w:val="008F6FCA"/>
    <w:rsid w:val="0091545E"/>
    <w:rsid w:val="0092358D"/>
    <w:rsid w:val="00967FA3"/>
    <w:rsid w:val="00974460"/>
    <w:rsid w:val="0098415B"/>
    <w:rsid w:val="009A0E40"/>
    <w:rsid w:val="009A18C4"/>
    <w:rsid w:val="009A2979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A4ABC"/>
    <w:rsid w:val="00AB3FDF"/>
    <w:rsid w:val="00AB4720"/>
    <w:rsid w:val="00B02AB4"/>
    <w:rsid w:val="00B113EF"/>
    <w:rsid w:val="00B25C79"/>
    <w:rsid w:val="00B27C20"/>
    <w:rsid w:val="00B27D43"/>
    <w:rsid w:val="00B32F54"/>
    <w:rsid w:val="00B404FD"/>
    <w:rsid w:val="00B42E2D"/>
    <w:rsid w:val="00B560AC"/>
    <w:rsid w:val="00B668A0"/>
    <w:rsid w:val="00BB11B7"/>
    <w:rsid w:val="00BC4D7B"/>
    <w:rsid w:val="00BD6D0D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79D0"/>
    <w:rsid w:val="00E75310"/>
    <w:rsid w:val="00EB3D7D"/>
    <w:rsid w:val="00ED51F9"/>
    <w:rsid w:val="00ED7F24"/>
    <w:rsid w:val="00EF269C"/>
    <w:rsid w:val="00EF4278"/>
    <w:rsid w:val="00F02679"/>
    <w:rsid w:val="00F30658"/>
    <w:rsid w:val="00F34666"/>
    <w:rsid w:val="00F375DD"/>
    <w:rsid w:val="00F4244F"/>
    <w:rsid w:val="00F447E4"/>
    <w:rsid w:val="00F52AA2"/>
    <w:rsid w:val="00F80630"/>
    <w:rsid w:val="00F8378A"/>
    <w:rsid w:val="00F837A6"/>
    <w:rsid w:val="00F850C8"/>
    <w:rsid w:val="00FC0F35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10</cp:revision>
  <cp:lastPrinted>2016-05-02T04:37:00Z</cp:lastPrinted>
  <dcterms:created xsi:type="dcterms:W3CDTF">2016-06-01T02:55:00Z</dcterms:created>
  <dcterms:modified xsi:type="dcterms:W3CDTF">2016-06-03T02:36:00Z</dcterms:modified>
</cp:coreProperties>
</file>