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157A45A8" w:rsidR="00DB4FC8" w:rsidRPr="00E20F96" w:rsidRDefault="000A0B7E" w:rsidP="005F2C3F">
      <w:pPr>
        <w:jc w:val="left"/>
        <w:rPr>
          <w:rFonts w:ascii="TH SarabunIT๙" w:hAnsi="TH SarabunIT๙" w:cs="TH SarabunIT๙"/>
          <w:sz w:val="30"/>
          <w:szCs w:val="30"/>
          <w:cs/>
        </w:rPr>
      </w:pPr>
      <w:r w:rsidRPr="00E20F96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08AB240F">
                <wp:simplePos x="0" y="0"/>
                <wp:positionH relativeFrom="column">
                  <wp:posOffset>708660</wp:posOffset>
                </wp:positionH>
                <wp:positionV relativeFrom="paragraph">
                  <wp:posOffset>-175260</wp:posOffset>
                </wp:positionV>
                <wp:extent cx="5638800" cy="704850"/>
                <wp:effectExtent l="38100" t="38100" r="114300" b="1143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70485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23F9E" w14:textId="77777777" w:rsidR="00CD781D" w:rsidRDefault="00CD781D" w:rsidP="00CD781D">
                            <w:pPr>
                              <w:rPr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หมอใหญ่กรุงเก่า </w:t>
                            </w: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แนะประชาชนระวังตาพร่า ปวดศีรษะ ชาครึ่งซีก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br/>
                              <w:t>...เสี่ยงอัมพฤกษ์ อัมพาต</w:t>
                            </w:r>
                            <w:r>
                              <w:rPr>
                                <w:szCs w:val="38"/>
                              </w:rPr>
                              <w:t>…</w:t>
                            </w:r>
                          </w:p>
                          <w:p w14:paraId="7C7DEE31" w14:textId="4BE0905F" w:rsidR="002E14CE" w:rsidRPr="00CD781D" w:rsidRDefault="002E14CE" w:rsidP="00895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55.8pt;margin-top:-13.8pt;width:44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0823F9E" w14:textId="77777777" w:rsidR="00CD781D" w:rsidRDefault="00CD781D" w:rsidP="00CD781D">
                      <w:pPr>
                        <w:rPr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หมอใหญ่กรุงเก่า </w:t>
                      </w: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แนะประชาชนระวังตาพร่า ปวดศีรษะ ชาครึ่งซีก </w:t>
                      </w: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cs/>
                        </w:rPr>
                        <w:br/>
                        <w:t>...เสี่ยงอัมพฤกษ์ อัมพาต</w:t>
                      </w:r>
                      <w:r>
                        <w:rPr>
                          <w:szCs w:val="38"/>
                        </w:rPr>
                        <w:t>…</w:t>
                      </w:r>
                    </w:p>
                    <w:p w14:paraId="7C7DEE31" w14:textId="4BE0905F" w:rsidR="002E14CE" w:rsidRPr="00CD781D" w:rsidRDefault="002E14CE" w:rsidP="00895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0F96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05BBDE7D" wp14:editId="1F15AEEE">
            <wp:simplePos x="0" y="0"/>
            <wp:positionH relativeFrom="column">
              <wp:posOffset>-339090</wp:posOffset>
            </wp:positionH>
            <wp:positionV relativeFrom="paragraph">
              <wp:posOffset>-302260</wp:posOffset>
            </wp:positionV>
            <wp:extent cx="918845" cy="850265"/>
            <wp:effectExtent l="0" t="0" r="0" b="6985"/>
            <wp:wrapNone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E20F96" w:rsidRDefault="00286949" w:rsidP="005F2C3F">
      <w:pPr>
        <w:jc w:val="left"/>
        <w:rPr>
          <w:rFonts w:ascii="TH SarabunIT๙" w:hAnsi="TH SarabunIT๙" w:cs="TH SarabunIT๙"/>
          <w:sz w:val="30"/>
          <w:szCs w:val="30"/>
          <w:cs/>
        </w:rPr>
      </w:pPr>
    </w:p>
    <w:p w14:paraId="3E9D2770" w14:textId="77777777" w:rsidR="00FA4643" w:rsidRPr="00E20F96" w:rsidRDefault="00FA4643" w:rsidP="005F2C3F">
      <w:pPr>
        <w:jc w:val="left"/>
        <w:rPr>
          <w:rFonts w:ascii="TH SarabunIT๙" w:hAnsi="TH SarabunIT๙" w:cs="TH SarabunIT๙"/>
          <w:sz w:val="30"/>
          <w:szCs w:val="30"/>
        </w:rPr>
      </w:pPr>
    </w:p>
    <w:p w14:paraId="0A744A03" w14:textId="67E3BE49" w:rsidR="00EB5337" w:rsidRPr="00EB5337" w:rsidRDefault="00A7394C" w:rsidP="00EB5337">
      <w:pPr>
        <w:ind w:firstLine="720"/>
        <w:jc w:val="thaiDistribute"/>
        <w:rPr>
          <w:rFonts w:ascii="TH SarabunIT๙" w:hAnsi="TH SarabunIT๙" w:cs="TH SarabunIT๙"/>
        </w:rPr>
      </w:pPr>
      <w:r w:rsidRPr="00E20F9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243A65" w:rsidRPr="00E20F9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C2170" w:rsidRPr="00EB5337">
        <w:rPr>
          <w:rFonts w:ascii="TH SarabunIT๙" w:hAnsi="TH SarabunIT๙" w:cs="TH SarabunIT๙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EB5337">
        <w:rPr>
          <w:rFonts w:ascii="TH SarabunIT๙" w:hAnsi="TH SarabunIT๙" w:cs="TH SarabunIT๙"/>
          <w:cs/>
        </w:rPr>
        <w:t>กล่าว</w:t>
      </w:r>
      <w:r w:rsidR="00FB3BDF" w:rsidRPr="00EB5337">
        <w:rPr>
          <w:rFonts w:ascii="TH SarabunIT๙" w:hAnsi="TH SarabunIT๙" w:cs="TH SarabunIT๙" w:hint="cs"/>
          <w:cs/>
        </w:rPr>
        <w:t>ว่า</w:t>
      </w:r>
      <w:r w:rsidR="00EB5337" w:rsidRPr="00EB5337">
        <w:rPr>
          <w:rFonts w:ascii="TH SarabunIT๙" w:hAnsi="TH SarabunIT๙" w:cs="TH SarabunIT๙" w:hint="cs"/>
          <w:color w:val="333333"/>
          <w:cs/>
        </w:rPr>
        <w:t xml:space="preserve"> </w:t>
      </w:r>
      <w:r w:rsidR="00EB5337" w:rsidRPr="00EB5337">
        <w:rPr>
          <w:rFonts w:ascii="TH SarabunIT๙" w:hAnsi="TH SarabunIT๙" w:cs="TH SarabunIT๙"/>
          <w:cs/>
        </w:rPr>
        <w:t xml:space="preserve">องค์การอนามัยโลก </w:t>
      </w:r>
      <w:r w:rsidR="002E3AA2">
        <w:rPr>
          <w:rFonts w:ascii="TH SarabunIT๙" w:hAnsi="TH SarabunIT๙" w:cs="TH SarabunIT๙"/>
          <w:cs/>
        </w:rPr>
        <w:br/>
      </w:r>
      <w:r w:rsidR="00EB5337" w:rsidRPr="00EB5337">
        <w:rPr>
          <w:rFonts w:ascii="TH SarabunIT๙" w:hAnsi="TH SarabunIT๙" w:cs="TH SarabunIT๙"/>
          <w:cs/>
        </w:rPr>
        <w:t>ได้ให้ความสำคัญกับโรคหลอดเลือดสมองตีบตัน จึงได้กำหนดให้</w:t>
      </w:r>
      <w:r w:rsidR="00EB5337" w:rsidRPr="00EB5337">
        <w:rPr>
          <w:rFonts w:ascii="TH SarabunIT๙" w:hAnsi="TH SarabunIT๙" w:cs="TH SarabunIT๙"/>
          <w:b/>
          <w:bCs/>
          <w:cs/>
        </w:rPr>
        <w:t>วันที่ ๒๔ พฤษภาคม ของทุกปี เป็น “วันอัมพฤกษ์</w:t>
      </w:r>
      <w:r w:rsidR="00EB5337" w:rsidRPr="00EB5337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อัมพาตโลก” </w:t>
      </w:r>
      <w:r w:rsidR="00EB5337" w:rsidRPr="00EB5337">
        <w:rPr>
          <w:rFonts w:ascii="TH SarabunIT๙" w:hAnsi="TH SarabunIT๙" w:cs="TH SarabunIT๙"/>
          <w:color w:val="000000" w:themeColor="text1"/>
          <w:cs/>
        </w:rPr>
        <w:t xml:space="preserve"> ซึ่งเป็นโรคที่พบได้</w:t>
      </w:r>
      <w:r w:rsidR="00EB5337" w:rsidRPr="00EB5337">
        <w:rPr>
          <w:rFonts w:ascii="TH SarabunIT๙" w:hAnsi="TH SarabunIT๙" w:cs="TH SarabunIT๙"/>
          <w:cs/>
        </w:rPr>
        <w:t>บ่อย ส่วนใหญ่มักมีอาการเฉียบพลัน หากผู้ป่วยถึงมือหมอช้าอาจเป็นอัมพฤกษ์ อัมพาตตลอดชีวิตได้</w:t>
      </w:r>
    </w:p>
    <w:p w14:paraId="2A480532" w14:textId="0488525E" w:rsidR="00EB5337" w:rsidRPr="00EB5337" w:rsidRDefault="00EB5337" w:rsidP="00EB5337">
      <w:pPr>
        <w:ind w:firstLine="720"/>
        <w:jc w:val="thaiDistribute"/>
        <w:rPr>
          <w:rFonts w:ascii="TH SarabunIT๙" w:hAnsi="TH SarabunIT๙" w:cs="TH SarabunIT๙"/>
          <w:cs/>
        </w:rPr>
      </w:pPr>
      <w:r w:rsidRPr="00EB5337">
        <w:rPr>
          <w:rFonts w:ascii="TH SarabunIT๙" w:hAnsi="TH SarabunIT๙" w:cs="TH SarabunIT๙"/>
          <w:cs/>
        </w:rPr>
        <w:t xml:space="preserve">โรคหลอดเลือดสมองตีบตัน หรือ </w:t>
      </w:r>
      <w:r w:rsidRPr="00EB5337">
        <w:rPr>
          <w:rFonts w:ascii="TH SarabunIT๙" w:hAnsi="TH SarabunIT๙" w:cs="TH SarabunIT๙"/>
        </w:rPr>
        <w:t xml:space="preserve">stroke </w:t>
      </w:r>
      <w:r w:rsidRPr="00EB5337">
        <w:rPr>
          <w:rFonts w:ascii="TH SarabunIT๙" w:hAnsi="TH SarabunIT๙" w:cs="TH SarabunIT๙" w:hint="cs"/>
          <w:cs/>
        </w:rPr>
        <w:t>เกิดจากภาวะที่สมองขาดเลือดไปเลี้ยง จากการอุดตันของเส้นเลือด</w:t>
      </w:r>
      <w:r w:rsidRPr="00EB5337">
        <w:rPr>
          <w:rFonts w:ascii="TH SarabunIT๙" w:hAnsi="TH SarabunIT๙" w:cs="TH SarabunIT๙" w:hint="cs"/>
          <w:cs/>
        </w:rPr>
        <w:br/>
        <w:t>ที่นำเลือดไปเลี้ยงสมองส่วนต่างๆ ส่งผลให้สมองขาดเลือดและทำงานไม่ได้ อาการเบื้องต้นที่พบบ่อย เช่น ตาพร่า</w:t>
      </w:r>
      <w:r w:rsidRPr="00EB5337">
        <w:rPr>
          <w:rFonts w:ascii="TH SarabunIT๙" w:hAnsi="TH SarabunIT๙" w:cs="TH SarabunIT๙" w:hint="cs"/>
          <w:cs/>
        </w:rPr>
        <w:br/>
        <w:t xml:space="preserve">มองเห็นภาพซ้อน ชาครึ่งซีก อ่อนแรงและหน้าเบี้ยว หรือมีอาการแขนขาอ่อนแรงร่วมด้วย พูดลำบากหรือฟังไม่เข้าใจ </w:t>
      </w:r>
      <w:r w:rsidRPr="00EB5337">
        <w:rPr>
          <w:rFonts w:ascii="TH SarabunIT๙" w:hAnsi="TH SarabunIT๙" w:cs="TH SarabunIT๙" w:hint="cs"/>
          <w:cs/>
        </w:rPr>
        <w:br/>
        <w:t>เวียนศีรษะ ปวดศีรษะ คลื่นไส้ อาเจียน ทรงตัวไม่ดี เดินเซ กลืนลำบาก ซึ่งอาการจะแสดงอย่างหนึ่งหรือมีอาการ</w:t>
      </w:r>
      <w:r w:rsidR="008E441B">
        <w:rPr>
          <w:rFonts w:ascii="TH SarabunIT๙" w:hAnsi="TH SarabunIT๙" w:cs="TH SarabunIT๙"/>
          <w:cs/>
        </w:rPr>
        <w:br/>
      </w:r>
      <w:r w:rsidRPr="00EB5337">
        <w:rPr>
          <w:rFonts w:ascii="TH SarabunIT๙" w:hAnsi="TH SarabunIT๙" w:cs="TH SarabunIT๙" w:hint="cs"/>
          <w:cs/>
        </w:rPr>
        <w:t>หลายอย่างพร้อมกัน</w:t>
      </w:r>
    </w:p>
    <w:p w14:paraId="27FC1A2B" w14:textId="73B6D965" w:rsidR="00EB5337" w:rsidRPr="00EB5337" w:rsidRDefault="00EB5337" w:rsidP="00EB5337">
      <w:pPr>
        <w:ind w:firstLine="720"/>
        <w:jc w:val="thaiDistribute"/>
        <w:rPr>
          <w:rFonts w:ascii="TH SarabunIT๙" w:hAnsi="TH SarabunIT๙" w:cs="TH SarabunIT๙"/>
        </w:rPr>
      </w:pPr>
      <w:r w:rsidRPr="00EB5337">
        <w:rPr>
          <w:rFonts w:ascii="TH SarabunIT๙" w:hAnsi="TH SarabunIT๙" w:cs="TH SarabunIT๙"/>
          <w:b/>
          <w:bCs/>
          <w:cs/>
        </w:rPr>
        <w:t>กลุ่มเสี่ยงต่อการเกิดโรค</w:t>
      </w:r>
      <w:r w:rsidRPr="00EB5337">
        <w:rPr>
          <w:rFonts w:ascii="TH SarabunIT๙" w:hAnsi="TH SarabunIT๙" w:cs="TH SarabunIT๙"/>
          <w:cs/>
        </w:rPr>
        <w:t xml:space="preserve"> ได้แก่ ผู้เป็นโรคความดันโลหิตสูง โรคเบาหวาน โรคอ้วน โรคหัวใจ เช่น โรคหัวใจ</w:t>
      </w:r>
      <w:r w:rsidR="004171BC">
        <w:rPr>
          <w:rFonts w:ascii="TH SarabunIT๙" w:hAnsi="TH SarabunIT๙" w:cs="TH SarabunIT๙"/>
          <w:cs/>
        </w:rPr>
        <w:br/>
      </w:r>
      <w:r w:rsidRPr="00EB5337">
        <w:rPr>
          <w:rFonts w:ascii="TH SarabunIT๙" w:hAnsi="TH SarabunIT๙" w:cs="TH SarabunIT๙"/>
          <w:cs/>
        </w:rPr>
        <w:t xml:space="preserve">เต้นผิดจังหวะ โรคกล้ามเนื้อหัวใจขาดเลือด ผู้ที่สูบบุหรี่เป็นประจำ ผู้ที่มีไขมันคอเลสเตอรอลในเลือดสูง </w:t>
      </w:r>
      <w:r w:rsidR="00BF75DF">
        <w:rPr>
          <w:rFonts w:ascii="TH SarabunIT๙" w:hAnsi="TH SarabunIT๙" w:cs="TH SarabunIT๙"/>
          <w:cs/>
        </w:rPr>
        <w:br/>
      </w:r>
      <w:r w:rsidRPr="00EB5337">
        <w:rPr>
          <w:rFonts w:ascii="TH SarabunIT๙" w:hAnsi="TH SarabunIT๙" w:cs="TH SarabunIT๙"/>
          <w:cs/>
        </w:rPr>
        <w:t>และผู้ที่ไม่ออกกำลังกาย ซึ่งโรคหลอดเลือดสมองหรืออัมพฤกษ์ อัมพาต สามารถป้องกันได้โดย เรียนรู้สัญญาณเตือน</w:t>
      </w:r>
      <w:r w:rsidR="00BF75DF">
        <w:rPr>
          <w:rFonts w:ascii="TH SarabunIT๙" w:hAnsi="TH SarabunIT๙" w:cs="TH SarabunIT๙"/>
          <w:cs/>
        </w:rPr>
        <w:br/>
      </w:r>
      <w:r w:rsidRPr="00EB5337">
        <w:rPr>
          <w:rFonts w:ascii="TH SarabunIT๙" w:hAnsi="TH SarabunIT๙" w:cs="TH SarabunIT๙"/>
          <w:cs/>
        </w:rPr>
        <w:t xml:space="preserve">ของโรค และปฏิบัติตามแนวทางเพื่อลดความเสี่ยง ได้แก่ลดบริโภคอาหารหวาน มัน เค็ม </w:t>
      </w:r>
      <w:r w:rsidR="005F056B">
        <w:rPr>
          <w:rFonts w:ascii="TH SarabunIT๙" w:hAnsi="TH SarabunIT๙" w:cs="TH SarabunIT๙" w:hint="cs"/>
          <w:cs/>
        </w:rPr>
        <w:t>เ</w:t>
      </w:r>
      <w:r w:rsidRPr="00EB5337">
        <w:rPr>
          <w:rFonts w:ascii="TH SarabunIT๙" w:hAnsi="TH SarabunIT๙" w:cs="TH SarabunIT๙"/>
          <w:cs/>
        </w:rPr>
        <w:t>เละเพิ่มผัก ผลไม้ ออกกำลังกาย</w:t>
      </w:r>
      <w:r w:rsidRPr="00EB5337">
        <w:rPr>
          <w:rFonts w:ascii="TH SarabunIT๙" w:hAnsi="TH SarabunIT๙" w:cs="TH SarabunIT๙"/>
          <w:cs/>
        </w:rPr>
        <w:br/>
        <w:t>อย่างเพียงพอ อย่างน้อย 30 นาทีต่อวัน สัปดาห์ละ 3 – 5 วัน งดเครื่องดื่มแอลกอฮอล์ ยาสูบ ลดความเครียด</w:t>
      </w:r>
      <w:r w:rsidR="00BF75DF">
        <w:rPr>
          <w:rFonts w:ascii="TH SarabunIT๙" w:hAnsi="TH SarabunIT๙" w:cs="TH SarabunIT๙"/>
          <w:cs/>
        </w:rPr>
        <w:br/>
      </w:r>
      <w:r w:rsidRPr="00EB5337">
        <w:rPr>
          <w:rFonts w:ascii="TH SarabunIT๙" w:hAnsi="TH SarabunIT๙" w:cs="TH SarabunIT๙"/>
          <w:cs/>
        </w:rPr>
        <w:t>และพักผ่อนให้เพียงพอ</w:t>
      </w:r>
    </w:p>
    <w:p w14:paraId="0D84B6A5" w14:textId="04443935" w:rsidR="00EB5337" w:rsidRPr="00EB5337" w:rsidRDefault="00EB5337" w:rsidP="00EB5337">
      <w:pPr>
        <w:ind w:firstLine="720"/>
        <w:jc w:val="thaiDistribute"/>
        <w:rPr>
          <w:rFonts w:ascii="TH SarabunIT๙" w:hAnsi="TH SarabunIT๙" w:cs="TH SarabunIT๙"/>
        </w:rPr>
      </w:pPr>
      <w:r w:rsidRPr="00EB5337">
        <w:rPr>
          <w:rFonts w:ascii="TH SarabunIT๙" w:hAnsi="TH SarabunIT๙" w:cs="TH SarabunIT๙"/>
          <w:b/>
          <w:bCs/>
          <w:cs/>
        </w:rPr>
        <w:t>สาเหตุ</w:t>
      </w:r>
      <w:r w:rsidRPr="00EB5337">
        <w:rPr>
          <w:rFonts w:ascii="TH SarabunIT๙" w:hAnsi="TH SarabunIT๙" w:cs="TH SarabunIT๙"/>
          <w:cs/>
        </w:rPr>
        <w:t xml:space="preserve"> สำคัญของโรคหลอดเลือดสมองตีบตันเกิดจากการมีไขมัน ไปเกาะผนังหลอดเลือดด้านใน หรือมีลิ่มเลือดขนาดเล็กที่ลิ้นหัวใจหรือผนังหัวใจหลุดไปอุดตันหลอดเลือดในสมอง  ซึ่งมักพบในผู้ป่วยโรคหัวใจเต้นผิดจังหวะ หัวใจโต </w:t>
      </w:r>
      <w:r w:rsidR="004171BC">
        <w:rPr>
          <w:rFonts w:ascii="TH SarabunIT๙" w:hAnsi="TH SarabunIT๙" w:cs="TH SarabunIT๙"/>
          <w:cs/>
        </w:rPr>
        <w:br/>
      </w:r>
      <w:r w:rsidRPr="00EB5337">
        <w:rPr>
          <w:rFonts w:ascii="TH SarabunIT๙" w:hAnsi="TH SarabunIT๙" w:cs="TH SarabunIT๙"/>
          <w:cs/>
        </w:rPr>
        <w:t>ลิ้นหัวใจตีบหรือรั่ว ผนังหัวใจรั่ว หรือเกิดการฉีกของผนังหลอดเลือดด้านในทำให้เส้นเลือดอุดตัน การแข็งตัวของเลือด</w:t>
      </w:r>
      <w:r w:rsidR="004171BC">
        <w:rPr>
          <w:rFonts w:ascii="TH SarabunIT๙" w:hAnsi="TH SarabunIT๙" w:cs="TH SarabunIT๙"/>
          <w:cs/>
        </w:rPr>
        <w:br/>
      </w:r>
      <w:r w:rsidRPr="00EB5337">
        <w:rPr>
          <w:rFonts w:ascii="TH SarabunIT๙" w:hAnsi="TH SarabunIT๙" w:cs="TH SarabunIT๙"/>
          <w:cs/>
        </w:rPr>
        <w:t>ที่เร็วเกินไป หรือเกร็ดเลือดมากเกินไป ล้วนเป็นสาเหตุหลักที่ทำให้หลอดเลือดอุดตันได้</w:t>
      </w:r>
    </w:p>
    <w:p w14:paraId="6D5BA6BF" w14:textId="138D267F" w:rsidR="00263B3A" w:rsidRPr="00E20F96" w:rsidRDefault="00EB5337" w:rsidP="00EB5337">
      <w:pPr>
        <w:pStyle w:val="NormalWeb"/>
        <w:shd w:val="clear" w:color="auto" w:fill="FFFFFF"/>
        <w:spacing w:before="0" w:beforeAutospacing="0" w:after="225" w:afterAutospacing="0"/>
        <w:jc w:val="thaiDistribute"/>
        <w:rPr>
          <w:rFonts w:ascii="TH SarabunIT๙" w:hAnsi="TH SarabunIT๙" w:cs="TH SarabunIT๙"/>
          <w:sz w:val="30"/>
          <w:szCs w:val="30"/>
        </w:rPr>
      </w:pPr>
      <w:r w:rsidRPr="00EB533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2153CC2B">
                <wp:simplePos x="0" y="0"/>
                <wp:positionH relativeFrom="column">
                  <wp:posOffset>-24765</wp:posOffset>
                </wp:positionH>
                <wp:positionV relativeFrom="paragraph">
                  <wp:posOffset>4496435</wp:posOffset>
                </wp:positionV>
                <wp:extent cx="6372225" cy="276225"/>
                <wp:effectExtent l="0" t="0" r="66675" b="666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6B5DF060" w:rsidR="0015334E" w:rsidRPr="000A0B7E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0A0B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๓๕๒๔ </w:t>
                            </w:r>
                            <w:r w:rsidRPr="000A0B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0A0B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.95pt;margin-top:354.05pt;width:50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6B5DF060" w:rsidR="0015334E" w:rsidRPr="000A0B7E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0A0B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๓๕๒๔ </w:t>
                      </w:r>
                      <w:r w:rsidRPr="000A0B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 </w:t>
                      </w:r>
                      <w:r w:rsidRPr="000A0B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Pr="00EB53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53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B5337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</w:t>
      </w:r>
      <w:r w:rsidRPr="00EB5337">
        <w:rPr>
          <w:rFonts w:ascii="TH SarabunIT๙" w:hAnsi="TH SarabunIT๙" w:cs="TH SarabunIT๙"/>
          <w:sz w:val="32"/>
          <w:szCs w:val="32"/>
          <w:cs/>
        </w:rPr>
        <w:t xml:space="preserve">  สิ่งที่เป็นปัจจัยสำคัญช่วยให้เกิดความสำเร็จในการรักษาคือ การส่งผู้ป่วยมารักษาภายในระยะเวลา </w:t>
      </w:r>
      <w:r w:rsidR="004171BC">
        <w:rPr>
          <w:rFonts w:ascii="TH SarabunIT๙" w:hAnsi="TH SarabunIT๙" w:cs="TH SarabunIT๙"/>
          <w:sz w:val="32"/>
          <w:szCs w:val="32"/>
          <w:cs/>
        </w:rPr>
        <w:br/>
      </w:r>
      <w:r w:rsidRPr="00EB5337">
        <w:rPr>
          <w:rFonts w:ascii="TH SarabunIT๙" w:hAnsi="TH SarabunIT๙" w:cs="TH SarabunIT๙"/>
          <w:sz w:val="32"/>
          <w:szCs w:val="32"/>
          <w:cs/>
        </w:rPr>
        <w:t xml:space="preserve">3 ชั่วโมงตั้งแต่เริ่มมีอาการ เพื่อให้ผู้ป่วยมีเลือดกลับมาเลี้ยงสมองให้เร็วที่สุด และเนื้อสมองบริเวณนั้นฟื้นตัวได้เร็ว </w:t>
      </w:r>
      <w:r w:rsidR="004171BC">
        <w:rPr>
          <w:rFonts w:ascii="TH SarabunIT๙" w:hAnsi="TH SarabunIT๙" w:cs="TH SarabunIT๙"/>
          <w:sz w:val="32"/>
          <w:szCs w:val="32"/>
          <w:cs/>
        </w:rPr>
        <w:br/>
      </w:r>
      <w:r w:rsidRPr="00EB5337">
        <w:rPr>
          <w:rFonts w:ascii="TH SarabunIT๙" w:hAnsi="TH SarabunIT๙" w:cs="TH SarabunIT๙"/>
          <w:sz w:val="32"/>
          <w:szCs w:val="32"/>
          <w:cs/>
        </w:rPr>
        <w:t>การให้ยาละลายลิ่มเลือดที่อุดตันเพื่อช่วยชีวิตและลดความพิการที่จะเกิดขึ้นกับผู้ป่วย หากพบว่าสาเหตุเกิดจากการตีบตันของผนังภายในหลอดเลือด แพทย์สามารถใช้บอลลูนหรือตาข่ายเพื่อถ่างขยายผนังภายในหลอดเลือดที่ตีบให้กว้างขึ้น</w:t>
      </w:r>
      <w:r w:rsidRPr="00EB5337">
        <w:rPr>
          <w:rFonts w:ascii="TH SarabunIT๙" w:hAnsi="TH SarabunIT๙" w:cs="TH SarabunIT๙"/>
          <w:sz w:val="32"/>
          <w:szCs w:val="32"/>
          <w:cs/>
        </w:rPr>
        <w:tab/>
      </w:r>
      <w:r w:rsidRPr="00EB5337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  <w:r w:rsidRPr="00EB5337">
        <w:rPr>
          <w:rFonts w:ascii="TH SarabunIT๙" w:hAnsi="TH SarabunIT๙" w:cs="TH SarabunIT๙"/>
          <w:sz w:val="32"/>
          <w:szCs w:val="32"/>
          <w:cs/>
        </w:rPr>
        <w:t xml:space="preserve"> โดยเฉพาะในกลุ่มเสี่ยงควรงดสูบบุหรี่ ควบคุมอาหาร อย่าให้น้ำหนักตัวเกินมาตรฐาน ออกกำลังกายอย่างสม่ำเสมอ ควบคุมระดับไขมันในเลือดให้อยู่ในเกณฑ์ปกติ ถ้าเป็นเบาหวาน ควรรักษาระดับน้ำตาลให้ใกล้เคียงปกติมากที่สุด หลีกเลี่ยงเครื่องดื่มแอลกอฮอล์ ควรรักษาความดันให้อยู่ในเกณฑ์ปกติ หมั่นตรวจหัวใจเพื่อตรวจหาความเสี่ยง </w:t>
      </w:r>
      <w:r w:rsidRPr="00EB5337">
        <w:rPr>
          <w:rFonts w:ascii="TH SarabunIT๙" w:hAnsi="TH SarabunIT๙" w:cs="TH SarabunIT๙"/>
          <w:sz w:val="32"/>
          <w:szCs w:val="32"/>
          <w:cs/>
        </w:rPr>
        <w:br/>
        <w:t>เพราะลิ่มเลือดขนาดเล็กที่ลิ้นหัวใจอาจหลุดเข้าไปอุดตันหลอดเลือดสมองได้ หากพบว่ามีอาการผิดปกติ เช่น แขนขา</w:t>
      </w:r>
      <w:r w:rsidR="004171BC">
        <w:rPr>
          <w:rFonts w:ascii="TH SarabunIT๙" w:hAnsi="TH SarabunIT๙" w:cs="TH SarabunIT๙"/>
          <w:sz w:val="32"/>
          <w:szCs w:val="32"/>
          <w:cs/>
        </w:rPr>
        <w:br/>
      </w:r>
      <w:r w:rsidRPr="00EB5337">
        <w:rPr>
          <w:rFonts w:ascii="TH SarabunIT๙" w:hAnsi="TH SarabunIT๙" w:cs="TH SarabunIT๙"/>
          <w:sz w:val="32"/>
          <w:szCs w:val="32"/>
          <w:cs/>
        </w:rPr>
        <w:t>อ่อนแรง ปากเบี้ยว พูดลำบาก เวียนศีรษะ มองเห็นภาพซ้อน ควรพบแพทย์ด่วน</w:t>
      </w:r>
      <w:r w:rsidR="00286949" w:rsidRPr="00E20F96">
        <w:rPr>
          <w:rFonts w:ascii="TH SarabunIT๙" w:hAnsi="TH SarabunIT๙" w:cs="TH SarabunIT๙"/>
          <w:sz w:val="30"/>
          <w:szCs w:val="30"/>
          <w:cs/>
        </w:rPr>
        <w:tab/>
      </w:r>
      <w:r w:rsidR="00286949" w:rsidRPr="00E20F96">
        <w:rPr>
          <w:rFonts w:ascii="TH SarabunIT๙" w:hAnsi="TH SarabunIT๙" w:cs="TH SarabunIT๙"/>
          <w:sz w:val="30"/>
          <w:szCs w:val="30"/>
          <w:cs/>
        </w:rPr>
        <w:tab/>
      </w:r>
    </w:p>
    <w:sectPr w:rsidR="00263B3A" w:rsidRPr="00E20F96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2696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0B7E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6949"/>
    <w:rsid w:val="002919BB"/>
    <w:rsid w:val="00291FA1"/>
    <w:rsid w:val="002A39ED"/>
    <w:rsid w:val="002A3E73"/>
    <w:rsid w:val="002B04F8"/>
    <w:rsid w:val="002B07AA"/>
    <w:rsid w:val="002C70C6"/>
    <w:rsid w:val="002D7F57"/>
    <w:rsid w:val="002E14CE"/>
    <w:rsid w:val="002E2E5D"/>
    <w:rsid w:val="002E3AA2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39C"/>
    <w:rsid w:val="00353892"/>
    <w:rsid w:val="00364D82"/>
    <w:rsid w:val="00371C61"/>
    <w:rsid w:val="00377CF5"/>
    <w:rsid w:val="00377E39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171BC"/>
    <w:rsid w:val="00436AA0"/>
    <w:rsid w:val="00437976"/>
    <w:rsid w:val="0047071D"/>
    <w:rsid w:val="004718A8"/>
    <w:rsid w:val="004745F0"/>
    <w:rsid w:val="00474DA4"/>
    <w:rsid w:val="0047531B"/>
    <w:rsid w:val="004760E4"/>
    <w:rsid w:val="0048499E"/>
    <w:rsid w:val="00490A3E"/>
    <w:rsid w:val="00491715"/>
    <w:rsid w:val="00494280"/>
    <w:rsid w:val="00494595"/>
    <w:rsid w:val="00495B3A"/>
    <w:rsid w:val="004A5167"/>
    <w:rsid w:val="004B28B6"/>
    <w:rsid w:val="004B5F61"/>
    <w:rsid w:val="004C3C3C"/>
    <w:rsid w:val="004D27FE"/>
    <w:rsid w:val="004E172C"/>
    <w:rsid w:val="004F3589"/>
    <w:rsid w:val="00502347"/>
    <w:rsid w:val="00512BFC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056B"/>
    <w:rsid w:val="005F17B2"/>
    <w:rsid w:val="005F2C3F"/>
    <w:rsid w:val="006019F1"/>
    <w:rsid w:val="006024F4"/>
    <w:rsid w:val="00602D10"/>
    <w:rsid w:val="00604884"/>
    <w:rsid w:val="00611067"/>
    <w:rsid w:val="00613E14"/>
    <w:rsid w:val="006176DB"/>
    <w:rsid w:val="00620B82"/>
    <w:rsid w:val="006241EC"/>
    <w:rsid w:val="00624278"/>
    <w:rsid w:val="0062563A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0592D"/>
    <w:rsid w:val="00721834"/>
    <w:rsid w:val="00722895"/>
    <w:rsid w:val="00726E32"/>
    <w:rsid w:val="00736008"/>
    <w:rsid w:val="0075443A"/>
    <w:rsid w:val="00761076"/>
    <w:rsid w:val="00762B4A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A5C2A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6684F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5E7D"/>
    <w:rsid w:val="00897920"/>
    <w:rsid w:val="008A6289"/>
    <w:rsid w:val="008B2B28"/>
    <w:rsid w:val="008B410E"/>
    <w:rsid w:val="008B4C3F"/>
    <w:rsid w:val="008D61C7"/>
    <w:rsid w:val="008D6374"/>
    <w:rsid w:val="008D699E"/>
    <w:rsid w:val="008E0B53"/>
    <w:rsid w:val="008E441B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71E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54C2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82E"/>
    <w:rsid w:val="00AB0F55"/>
    <w:rsid w:val="00AC0D08"/>
    <w:rsid w:val="00AD4185"/>
    <w:rsid w:val="00AE7142"/>
    <w:rsid w:val="00AF65A0"/>
    <w:rsid w:val="00B020BD"/>
    <w:rsid w:val="00B02B21"/>
    <w:rsid w:val="00B032EA"/>
    <w:rsid w:val="00B048DE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A7E2B"/>
    <w:rsid w:val="00BB3A1B"/>
    <w:rsid w:val="00BB68A3"/>
    <w:rsid w:val="00BC178E"/>
    <w:rsid w:val="00BC5644"/>
    <w:rsid w:val="00BD1B36"/>
    <w:rsid w:val="00BD45B9"/>
    <w:rsid w:val="00BD5A47"/>
    <w:rsid w:val="00BE0B40"/>
    <w:rsid w:val="00BE1182"/>
    <w:rsid w:val="00BE3DD1"/>
    <w:rsid w:val="00BE781F"/>
    <w:rsid w:val="00BF591C"/>
    <w:rsid w:val="00BF75DF"/>
    <w:rsid w:val="00C03D2F"/>
    <w:rsid w:val="00C11676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D7D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D781D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770CF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0F96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33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275A8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3BDF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288F-4864-49F1-925D-ED560E97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3</cp:revision>
  <cp:lastPrinted>2019-04-03T02:14:00Z</cp:lastPrinted>
  <dcterms:created xsi:type="dcterms:W3CDTF">2020-04-14T06:49:00Z</dcterms:created>
  <dcterms:modified xsi:type="dcterms:W3CDTF">2020-04-20T03:24:00Z</dcterms:modified>
</cp:coreProperties>
</file>