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1C" w:rsidRPr="00FE2623" w:rsidRDefault="000E63EF" w:rsidP="000E63EF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FE262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แผนปฏิบัติ</w:t>
      </w:r>
      <w:r w:rsidR="005F3A1C" w:rsidRPr="00FE262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การ</w:t>
      </w:r>
    </w:p>
    <w:p w:rsidR="000B0271" w:rsidRPr="00FE2623" w:rsidRDefault="000E63EF" w:rsidP="000E63EF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FE2623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ยุติโรคติดต่อทางเพศสัมพันธ์</w:t>
      </w:r>
    </w:p>
    <w:p w:rsidR="00AF3758" w:rsidRPr="00FE2623" w:rsidRDefault="00AF3758" w:rsidP="000B027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สถานการณ์ความจำเป็นเกี่ยวกับประเด็นการพัฒนา </w:t>
      </w:r>
    </w:p>
    <w:p w:rsidR="00EE0957" w:rsidRPr="00FE2623" w:rsidRDefault="00EE0957" w:rsidP="00574140">
      <w:pPr>
        <w:spacing w:before="12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สถานการณ์โรคติดต่อทางเพศสัมพันธ์ทั่วโลก อ้างอิงจากองค์การอนามัยโลก </w:t>
      </w:r>
      <w:r w:rsidR="00215559" w:rsidRPr="00574140">
        <w:rPr>
          <w:rFonts w:ascii="TH SarabunPSK" w:hAnsi="TH SarabunPSK" w:cs="TH SarabunPSK"/>
          <w:spacing w:val="-8"/>
          <w:sz w:val="32"/>
          <w:szCs w:val="32"/>
        </w:rPr>
        <w:t xml:space="preserve">(World Health Organization </w:t>
      </w:r>
      <w:r w:rsidR="00215559" w:rsidRPr="00574140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: </w:t>
      </w:r>
      <w:r w:rsidRPr="00574140">
        <w:rPr>
          <w:rFonts w:ascii="TH SarabunPSK" w:hAnsi="TH SarabunPSK" w:cs="TH SarabunPSK"/>
          <w:spacing w:val="-8"/>
          <w:sz w:val="32"/>
          <w:szCs w:val="32"/>
        </w:rPr>
        <w:t xml:space="preserve">WHO)  </w:t>
      </w: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พบว่ามีผู้ป่วยโรคติดต่อทางเพศสัมพันธ์รายใหม่ ปีละ </w:t>
      </w:r>
      <w:r w:rsidR="00FE2623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๓๕๗</w:t>
      </w: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ล้านราย เป็นผู้ป่วยหนองในเทียมจากเชื้อ </w:t>
      </w:r>
      <w:r w:rsidRPr="00574140">
        <w:rPr>
          <w:rFonts w:ascii="TH SarabunPSK" w:hAnsi="TH SarabunPSK" w:cs="TH SarabunPSK"/>
          <w:i/>
          <w:iCs/>
          <w:spacing w:val="-8"/>
          <w:sz w:val="32"/>
          <w:szCs w:val="32"/>
        </w:rPr>
        <w:t>Chlamydia trachomatis</w:t>
      </w:r>
      <w:r w:rsidR="00215559" w:rsidRPr="00574140">
        <w:rPr>
          <w:rFonts w:ascii="TH SarabunPSK" w:hAnsi="TH SarabunPSK" w:cs="TH SarabunPSK" w:hint="cs"/>
          <w:i/>
          <w:iCs/>
          <w:spacing w:val="-8"/>
          <w:sz w:val="32"/>
          <w:szCs w:val="32"/>
          <w:cs/>
          <w:lang w:bidi="th-TH"/>
        </w:rPr>
        <w:t xml:space="preserve"> </w:t>
      </w:r>
      <w:r w:rsidR="00FE2623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๑๓๑</w:t>
      </w:r>
      <w:r w:rsidR="00215559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ล้านราย หนองใน </w:t>
      </w:r>
      <w:r w:rsidR="00FE2623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๗๘</w:t>
      </w:r>
      <w:r w:rsidR="00215559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ล้านคน ซิฟิลิส </w:t>
      </w:r>
      <w:r w:rsidR="00FE2623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๕</w:t>
      </w:r>
      <w:r w:rsidRPr="00574140">
        <w:rPr>
          <w:rFonts w:ascii="TH SarabunPSK" w:hAnsi="TH SarabunPSK" w:cs="TH SarabunPSK"/>
          <w:spacing w:val="-8"/>
          <w:sz w:val="32"/>
          <w:szCs w:val="32"/>
        </w:rPr>
        <w:t>.</w:t>
      </w:r>
      <w:r w:rsidR="00FE2623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๖</w:t>
      </w:r>
      <w:r w:rsidR="00215559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ล้านคน และพยาธิช่องคลอด </w:t>
      </w:r>
      <w:r w:rsidR="00FE2623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๑๔๓</w:t>
      </w: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ล้านคน สอดคล้องกับสถานการณ์โรคติดต่อทางเพศสัมพันธ์ของศูนย์ควบคุมโรคสหรัฐอเมริกา </w:t>
      </w:r>
      <w:r w:rsidRPr="00574140">
        <w:rPr>
          <w:rFonts w:ascii="TH SarabunPSK" w:hAnsi="TH SarabunPSK" w:cs="TH SarabunPSK"/>
          <w:spacing w:val="-8"/>
          <w:sz w:val="32"/>
          <w:szCs w:val="32"/>
        </w:rPr>
        <w:t>(Centers for Disease Control and Prevention</w:t>
      </w:r>
      <w:r w:rsidR="00215559" w:rsidRPr="00574140">
        <w:rPr>
          <w:rFonts w:ascii="TH SarabunPSK" w:hAnsi="TH SarabunPSK" w:cs="TH SarabunPSK"/>
          <w:spacing w:val="-8"/>
          <w:sz w:val="32"/>
          <w:szCs w:val="32"/>
        </w:rPr>
        <w:t>:</w:t>
      </w:r>
      <w:r w:rsidRPr="00574140">
        <w:rPr>
          <w:rFonts w:ascii="TH SarabunPSK" w:hAnsi="TH SarabunPSK" w:cs="TH SarabunPSK"/>
          <w:spacing w:val="-8"/>
          <w:sz w:val="32"/>
          <w:szCs w:val="32"/>
        </w:rPr>
        <w:t xml:space="preserve"> CDC) </w:t>
      </w:r>
      <w:r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พบว่าใน</w:t>
      </w:r>
      <w:r w:rsidR="001609F6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ปี</w:t>
      </w:r>
      <w:r w:rsidR="00215559" w:rsidRPr="00574140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</w:t>
      </w:r>
      <w:r w:rsidR="00FE2623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๒๕๕๗</w:t>
      </w:r>
      <w:r w:rsidR="00215559" w:rsidRPr="00574140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พบผู้ป่วยหนองในเทียม เป็นจำนวน ๑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>,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๔๔๑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>,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๓๕๐ คน หนองใน ๗๘๙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>,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๐๖๒ คน และซิซิฟิลิส ๓๕๐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>,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๐๖๒ คนเป็นที่สังเกตว่าอัตราการติดโรคติดต่อทางเพศสัมพันธ์มีอัตราเพิ่มขึ้นคิดเป็น ร้อยละ </w:t>
      </w:r>
      <w:r w:rsidR="00DB70FA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>.</w:t>
      </w:r>
      <w:r w:rsidR="00DB70FA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๘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DB70FA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๕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>.</w:t>
      </w:r>
      <w:r w:rsidR="00DB70FA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</w:t>
      </w:r>
      <w:r w:rsidR="00215559" w:rsidRPr="00574140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และ </w:t>
      </w:r>
      <w:r w:rsidR="00DB70FA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๑๕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</w:rPr>
        <w:t>.</w:t>
      </w:r>
      <w:r w:rsidR="00DB70FA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</w:t>
      </w:r>
      <w:r w:rsidR="00215559" w:rsidRPr="00574140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</w:t>
      </w:r>
      <w:r w:rsidR="00DB70FA" w:rsidRPr="0057414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เมื่อเทียบกับพ.ศ.</w:t>
      </w:r>
      <w:r w:rsidR="00DB70FA" w:rsidRPr="0057414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๒๕๕๖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B70FA" w:rsidRPr="00DB70FA">
        <w:rPr>
          <w:rFonts w:ascii="TH SarabunPSK" w:hAnsi="TH SarabunPSK" w:cs="TH SarabunPSK"/>
          <w:sz w:val="32"/>
          <w:szCs w:val="32"/>
          <w:cs/>
          <w:lang w:bidi="th-TH"/>
        </w:rPr>
        <w:t>ตามลำดับ</w:t>
      </w:r>
    </w:p>
    <w:p w:rsidR="00EE0957" w:rsidRPr="00FE2623" w:rsidRDefault="00EE0957" w:rsidP="00574140">
      <w:pPr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สถานการณ์โรคติดต่อทางเพศสัมพันธ์ในประเทศไทย ตามข้อมูลระบาดวิทยาและข้อมูลพื้นฐานของหน่วยงานที่ให้บริการคัดกรองและรักษาโรคติดต่อทางเพศสัมพันธ์ ภายใต้การดูแลของกระทรวงสาธารณสุข ซึ่งได้จากการเก็บข้อมูลของโรงพยาบาลรัฐและสำนักงานป้องกันและควบคุมโรค กลุ่มโรคทางเพศสัมพันธ์ สำนักโรคเอดส์ วัณโรคและโรคติดต่อทางเพศสัมพันธ์ ในช่วง</w:t>
      </w:r>
      <w:r w:rsidR="001609F6"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DB70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๒๕๕๓ </w:t>
      </w:r>
      <w:r w:rsidR="00215559">
        <w:rPr>
          <w:rFonts w:ascii="TH SarabunPSK" w:hAnsi="TH SarabunPSK" w:cs="TH SarabunPSK"/>
          <w:sz w:val="32"/>
          <w:szCs w:val="32"/>
        </w:rPr>
        <w:t>–</w:t>
      </w:r>
      <w:r w:rsidR="00DB70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พบว่าอัตราการติดเชื้อโรคติดต่อทางเพศสัมพันธ์เพิ่มขึ้นจาก </w:t>
      </w:r>
      <w:r w:rsidR="00DB70FA">
        <w:rPr>
          <w:rFonts w:ascii="TH SarabunPSK" w:hAnsi="TH SarabunPSK" w:cs="TH SarabunPSK" w:hint="cs"/>
          <w:sz w:val="32"/>
          <w:szCs w:val="32"/>
          <w:cs/>
          <w:lang w:bidi="th-TH"/>
        </w:rPr>
        <w:t>๒๐</w:t>
      </w:r>
      <w:r w:rsidRPr="00FE2623">
        <w:rPr>
          <w:rFonts w:ascii="TH SarabunPSK" w:hAnsi="TH SarabunPSK" w:cs="TH SarabunPSK"/>
          <w:sz w:val="32"/>
          <w:szCs w:val="32"/>
        </w:rPr>
        <w:t>.</w:t>
      </w:r>
      <w:r w:rsidR="00DB70FA">
        <w:rPr>
          <w:rFonts w:ascii="TH SarabunPSK" w:hAnsi="TH SarabunPSK" w:cs="TH SarabunPSK" w:hint="cs"/>
          <w:sz w:val="32"/>
          <w:szCs w:val="32"/>
          <w:cs/>
          <w:lang w:bidi="th-TH"/>
        </w:rPr>
        <w:t>๔๓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ต่อประชากรแสนคน เป็น </w:t>
      </w:r>
      <w:r w:rsidR="00DB70FA">
        <w:rPr>
          <w:rFonts w:ascii="TH SarabunPSK" w:hAnsi="TH SarabunPSK" w:cs="TH SarabunPSK" w:hint="cs"/>
          <w:sz w:val="32"/>
          <w:szCs w:val="32"/>
          <w:cs/>
          <w:lang w:bidi="th-TH"/>
        </w:rPr>
        <w:t>๒๕</w:t>
      </w:r>
      <w:r w:rsidRPr="00FE2623">
        <w:rPr>
          <w:rFonts w:ascii="TH SarabunPSK" w:hAnsi="TH SarabunPSK" w:cs="TH SarabunPSK"/>
          <w:sz w:val="32"/>
          <w:szCs w:val="32"/>
        </w:rPr>
        <w:t>.</w:t>
      </w:r>
      <w:r w:rsidR="00DB70FA">
        <w:rPr>
          <w:rFonts w:ascii="TH SarabunPSK" w:hAnsi="TH SarabunPSK" w:cs="TH SarabunPSK" w:hint="cs"/>
          <w:sz w:val="32"/>
          <w:szCs w:val="32"/>
          <w:cs/>
          <w:lang w:bidi="th-TH"/>
        </w:rPr>
        <w:t>๗๔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ต่อประชากรแสนคน ทั้งนี้ สามารถจำแนกตามโรคติดต่อทางเพศสัมพันธ์ </w:t>
      </w:r>
      <w:r w:rsidR="00DB70FA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>โรคหลักได้แก่ โรคหนองใน โรคหนองในเทียม โรคซิฟิลิส โรคแผลริมอ่อน และโรคกามโรคของต่อมและท่อน้ำเหลือง ดังนี้</w:t>
      </w:r>
    </w:p>
    <w:p w:rsidR="00452450" w:rsidRPr="0055779F" w:rsidRDefault="0055779F" w:rsidP="00574140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โรคหนองใน มีแนวโน้มเพิ่มขึ้น จากอัตราป่วย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๑๑</w:t>
      </w:r>
      <w:r w:rsidR="00DB70FA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๘๒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</w:t>
      </w:r>
      <w:r w:rsidR="001609F6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๒๕๕๓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๑๓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๑๔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</w:t>
      </w:r>
      <w:r w:rsidR="001609F6" w:rsidRPr="0055779F">
        <w:rPr>
          <w:rFonts w:ascii="TH SarabunPSK" w:hAnsi="TH SarabunPSK" w:cs="TH SarabunPSK"/>
          <w:sz w:val="32"/>
          <w:szCs w:val="32"/>
          <w:cs/>
          <w:lang w:bidi="th-TH"/>
        </w:rPr>
        <w:t>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๒๕๕๘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และเพิ่มขึ้นเป็น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๑๔</w:t>
      </w:r>
      <w:r w:rsidR="00DB70FA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๕๙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</w:p>
    <w:p w:rsidR="00452450" w:rsidRPr="0055779F" w:rsidRDefault="0055779F" w:rsidP="00574140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โรคหนองในเทียม มีแนวโน้มลดลงจากอัตราป่วย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DB70FA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๖๖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๒๕๕๓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๙๔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๒๕๕๘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และลดลง</w:t>
      </w:r>
      <w:r w:rsidR="000F78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DB70FA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๓๒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</w:p>
    <w:p w:rsidR="00452450" w:rsidRPr="0055779F" w:rsidRDefault="0055779F" w:rsidP="00574140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โรคซิฟิลิส มีแนวโน้มเพิ่มขึ้น จากอัตราป่วย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๘๕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๒๕๕๓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๐๖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๒๕๕๘</w:t>
      </w:r>
      <w:r w:rsidR="000F78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และเพิ่มเป็น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DB70FA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๒๑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</w:p>
    <w:p w:rsidR="00452450" w:rsidRPr="0055779F" w:rsidRDefault="0055779F" w:rsidP="00574140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๔.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โรคแผลริมอ่อน มีแนวโน้มเพิ่มขึ้นจากอัตราป่วย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DB70FA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๗๑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๒๕๕๓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๒๔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๒๕๕๘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๓๕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09F6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ต่อประชากรแสนคน ในปี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</w:p>
    <w:p w:rsidR="0000226C" w:rsidRPr="00FE2623" w:rsidRDefault="0055779F" w:rsidP="00574140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  <w:r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โรคกามโรคของต่อมและท่อน้ำเหลือง มีแนวโน้มลดลง จากอัตราป่วย 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๔๐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EA5D07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๒๕๕๓</w:t>
      </w:r>
      <w:r w:rsidR="000F78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 </w:t>
      </w:r>
      <w:r w:rsidR="00EA5D07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EA5D07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๓๗</w:t>
      </w:r>
      <w:r w:rsidR="000F78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EA5D07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๒๕๕๘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และลดลงเป็น </w:t>
      </w:r>
      <w:r w:rsidR="00EA5D07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EE0957" w:rsidRPr="0055779F">
        <w:rPr>
          <w:rFonts w:ascii="TH SarabunPSK" w:hAnsi="TH SarabunPSK" w:cs="TH SarabunPSK"/>
          <w:sz w:val="32"/>
          <w:szCs w:val="32"/>
        </w:rPr>
        <w:t>.</w:t>
      </w:r>
      <w:r w:rsidR="00EA5D07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>๒๗</w:t>
      </w:r>
      <w:r w:rsidR="002155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55779F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 ในปี</w:t>
      </w:r>
      <w:r w:rsidR="00DB70FA" w:rsidRPr="005577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74140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สำหรับจังหวัดพระนครศรีอยุธยา ในปี ๒๕๖๑ พบ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กลุ่มประชากรที่พบโรคหนองใน </w:t>
      </w:r>
      <w:r w:rsidR="00574140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๙๒ ราย ส่วนใหญ่พบ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มากที่สุด อยู่ในช่วงอายุ </w:t>
      </w:r>
      <w:r w:rsidR="00EA5D07">
        <w:rPr>
          <w:rFonts w:ascii="TH SarabunPSK" w:hAnsi="TH SarabunPSK" w:cs="TH SarabunPSK" w:hint="cs"/>
          <w:sz w:val="32"/>
          <w:szCs w:val="32"/>
          <w:cs/>
          <w:lang w:bidi="th-TH"/>
        </w:rPr>
        <w:t>๑๕</w:t>
      </w:r>
      <w:r w:rsidR="00EA5D07">
        <w:rPr>
          <w:rFonts w:ascii="TH SarabunPSK" w:hAnsi="TH SarabunPSK" w:cs="TH SarabunPSK"/>
          <w:sz w:val="32"/>
          <w:szCs w:val="32"/>
        </w:rPr>
        <w:t>-</w:t>
      </w:r>
      <w:r w:rsidR="00EA5D07">
        <w:rPr>
          <w:rFonts w:ascii="TH SarabunPSK" w:hAnsi="TH SarabunPSK" w:cs="TH SarabunPSK" w:hint="cs"/>
          <w:sz w:val="32"/>
          <w:szCs w:val="32"/>
          <w:cs/>
          <w:lang w:bidi="th-TH"/>
        </w:rPr>
        <w:t>๒๔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574140" w:rsidRPr="00FE2623">
        <w:rPr>
          <w:rFonts w:ascii="TH SarabunPSK" w:hAnsi="TH SarabunPSK" w:cs="TH SarabunPSK"/>
          <w:sz w:val="32"/>
          <w:szCs w:val="32"/>
          <w:cs/>
          <w:lang w:bidi="th-TH"/>
        </w:rPr>
        <w:t>และโรคซิฟิลิส</w:t>
      </w:r>
      <w:r w:rsidR="0057414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74140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๒๗ ราย ส่วนใหญ่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เป็นช่วงอายุ </w:t>
      </w:r>
      <w:r w:rsidR="00574140">
        <w:rPr>
          <w:rFonts w:ascii="TH SarabunPSK" w:hAnsi="TH SarabunPSK" w:cs="TH SarabunPSK" w:hint="cs"/>
          <w:sz w:val="32"/>
          <w:szCs w:val="32"/>
          <w:cs/>
          <w:lang w:bidi="th-TH"/>
        </w:rPr>
        <w:t>๒๐-๒๙</w:t>
      </w:r>
      <w:r w:rsidR="00EA5D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ปีจะเห็นได้ว่ากลุ่มผู้ป่วยส่วนใหญ่อยู่ในช่วงวัยเรียน วัยเจริญพันธุ์ ซึ่งเป็นตัวสะท้อนที่แสดงให้เห็นถึงการมีเพศสัมพันธ์อย่างไม่ปลอดภัย อีกทั้งยังเพิ่มความเสี่ยงต่อการติดเชื้อ</w:t>
      </w:r>
      <w:proofErr w:type="spellStart"/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ไอวี ทั้งนี้</w:t>
      </w:r>
      <w:r w:rsidR="009D076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มีรายงานว่า</w:t>
      </w:r>
      <w:r w:rsidR="009D076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ผู้ป่วยโรคติดต่อทางเพศสัมพันธ์</w:t>
      </w:r>
      <w:r w:rsidR="009D076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มีโอกาสติดเชื้อ</w:t>
      </w:r>
      <w:proofErr w:type="spellStart"/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ไอวีจากการมีเพศสัมพันธ์ที่ไม่ปลอดภัยมากกว่าบุคคลทั่วไป </w:t>
      </w:r>
      <w:r w:rsidR="00EA5D07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EE0957" w:rsidRPr="00FE2623">
        <w:rPr>
          <w:rFonts w:ascii="TH SarabunPSK" w:hAnsi="TH SarabunPSK" w:cs="TH SarabunPSK"/>
          <w:sz w:val="32"/>
          <w:szCs w:val="32"/>
        </w:rPr>
        <w:t>-</w:t>
      </w:r>
      <w:r w:rsidR="00EA5D07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2155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0957" w:rsidRPr="00FE2623">
        <w:rPr>
          <w:rFonts w:ascii="TH SarabunPSK" w:hAnsi="TH SarabunPSK" w:cs="TH SarabunPSK"/>
          <w:sz w:val="32"/>
          <w:szCs w:val="32"/>
          <w:cs/>
          <w:lang w:bidi="th-TH"/>
        </w:rPr>
        <w:t>เท่า</w:t>
      </w:r>
      <w:r w:rsidR="009D076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74140" w:rsidRDefault="00574140" w:rsidP="001D071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จังหวัดพระนครศรีอยุธยา จึงได้จัดทำแผนปฏิบัติการยุติปัญหาโรคติดต่อทางเพศสัมพันธ์ ปี ๒๕๖๒-๒๕๖๔</w:t>
      </w:r>
    </w:p>
    <w:p w:rsidR="00574140" w:rsidRPr="00574140" w:rsidRDefault="00574140" w:rsidP="001D071D">
      <w:pPr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</w:p>
    <w:p w:rsidR="00AF3758" w:rsidRPr="00FE2623" w:rsidRDefault="00AF3758" w:rsidP="001D071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วัตถุประสงค์</w:t>
      </w:r>
    </w:p>
    <w:p w:rsidR="0066654A" w:rsidRDefault="008D73F7" w:rsidP="001D071D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>ลดการติดเชื้อโรคติดต่อทางเพศสัมพันธ์</w:t>
      </w:r>
    </w:p>
    <w:p w:rsidR="00574140" w:rsidRPr="00FE2623" w:rsidRDefault="00574140" w:rsidP="001D071D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F3758" w:rsidRPr="00FE2623" w:rsidRDefault="001D071D" w:rsidP="001D071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</w:p>
    <w:p w:rsidR="008D73F7" w:rsidRDefault="001D071D" w:rsidP="00ED607A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44604" w:rsidRPr="00FE2623">
        <w:rPr>
          <w:rFonts w:ascii="TH SarabunPSK" w:hAnsi="TH SarabunPSK" w:cs="TH SarabunPSK"/>
          <w:sz w:val="32"/>
          <w:szCs w:val="32"/>
          <w:cs/>
          <w:lang w:bidi="th-TH"/>
        </w:rPr>
        <w:t>ยุติการแพร่ระบาดของ</w:t>
      </w:r>
      <w:r w:rsidR="00F25ABE" w:rsidRPr="00FE2623">
        <w:rPr>
          <w:rFonts w:ascii="TH SarabunPSK" w:hAnsi="TH SarabunPSK" w:cs="TH SarabunPSK"/>
          <w:sz w:val="32"/>
          <w:szCs w:val="32"/>
          <w:cs/>
          <w:lang w:bidi="th-TH"/>
        </w:rPr>
        <w:t>โรคติดต่อทางเพศสัมพันธ์</w:t>
      </w:r>
      <w:r w:rsidR="00E44604" w:rsidRPr="00FE2623">
        <w:rPr>
          <w:rFonts w:ascii="TH SarabunPSK" w:hAnsi="TH SarabunPSK" w:cs="TH SarabunPSK"/>
          <w:sz w:val="32"/>
          <w:szCs w:val="32"/>
          <w:cs/>
          <w:lang w:bidi="th-TH"/>
        </w:rPr>
        <w:t>ที่เป็นอันตราย</w:t>
      </w:r>
      <w:r w:rsidR="009D07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25ABE" w:rsidRPr="00FE2623">
        <w:rPr>
          <w:rFonts w:ascii="TH SarabunPSK" w:hAnsi="TH SarabunPSK" w:cs="TH SarabunPSK"/>
          <w:sz w:val="32"/>
          <w:szCs w:val="32"/>
          <w:cs/>
          <w:lang w:bidi="th-TH"/>
        </w:rPr>
        <w:t>เพื่อไม่ให้เป็นปัญหาสาธารณสุข</w:t>
      </w:r>
      <w:r w:rsidR="00E44604" w:rsidRPr="00FE2623">
        <w:rPr>
          <w:rFonts w:ascii="TH SarabunPSK" w:hAnsi="TH SarabunPSK" w:cs="TH SarabunPSK"/>
          <w:sz w:val="32"/>
          <w:szCs w:val="32"/>
          <w:cs/>
          <w:lang w:bidi="th-TH"/>
        </w:rPr>
        <w:t>ของประเทศ</w:t>
      </w:r>
      <w:r w:rsidR="00DB788D" w:rsidRPr="00FE2623">
        <w:rPr>
          <w:rFonts w:ascii="TH SarabunPSK" w:hAnsi="TH SarabunPSK" w:cs="TH SarabunPSK"/>
          <w:sz w:val="32"/>
          <w:szCs w:val="32"/>
          <w:cs/>
          <w:lang w:bidi="th-TH"/>
        </w:rPr>
        <w:t>ภายใน</w:t>
      </w:r>
      <w:r w:rsidR="00E44604" w:rsidRPr="00FE2623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23509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๒๕๗๓</w:t>
      </w:r>
    </w:p>
    <w:p w:rsidR="00574140" w:rsidRPr="00FE2623" w:rsidRDefault="00574140" w:rsidP="00ED607A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F3758" w:rsidRPr="00FE2623" w:rsidRDefault="001D071D" w:rsidP="00ED607A">
      <w:pPr>
        <w:spacing w:before="240"/>
        <w:ind w:left="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  <w:r w:rsidR="007B6CAB"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ตาม</w:t>
      </w:r>
      <w:r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</w:p>
    <w:p w:rsidR="00F25ABE" w:rsidRPr="00FE2623" w:rsidRDefault="00F25ABE" w:rsidP="00EE08BB">
      <w:pPr>
        <w:tabs>
          <w:tab w:val="left" w:pos="4515"/>
        </w:tabs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23509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๒๕๗๓</w:t>
      </w:r>
    </w:p>
    <w:p w:rsidR="0007349C" w:rsidRPr="00FE2623" w:rsidRDefault="00F25ABE" w:rsidP="00F25ABE">
      <w:pPr>
        <w:pStyle w:val="a3"/>
        <w:tabs>
          <w:tab w:val="left" w:pos="4515"/>
        </w:tabs>
        <w:spacing w:line="240" w:lineRule="auto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>อัตร</w:t>
      </w:r>
      <w:r w:rsidR="0007349C" w:rsidRPr="00FE2623">
        <w:rPr>
          <w:rFonts w:ascii="TH SarabunPSK" w:hAnsi="TH SarabunPSK" w:cs="TH SarabunPSK"/>
          <w:sz w:val="32"/>
          <w:szCs w:val="32"/>
          <w:cs/>
          <w:lang w:bidi="th-TH"/>
        </w:rPr>
        <w:t>าป่วยด้วยโรค</w:t>
      </w:r>
      <w:r w:rsidR="00776ECC" w:rsidRPr="00FE2623">
        <w:rPr>
          <w:rFonts w:ascii="TH SarabunPSK" w:hAnsi="TH SarabunPSK" w:cs="TH SarabunPSK"/>
          <w:sz w:val="32"/>
          <w:szCs w:val="32"/>
          <w:cs/>
          <w:lang w:bidi="th-TH"/>
        </w:rPr>
        <w:t>หนองใน</w:t>
      </w:r>
      <w:r w:rsidR="000E7FF6" w:rsidRPr="00FE2623">
        <w:rPr>
          <w:rFonts w:ascii="TH SarabunPSK" w:hAnsi="TH SarabunPSK" w:cs="TH SarabunPSK"/>
          <w:sz w:val="32"/>
          <w:szCs w:val="32"/>
          <w:cs/>
          <w:lang w:bidi="th-TH"/>
        </w:rPr>
        <w:t>ทุกกลุ่มอายุ</w:t>
      </w:r>
      <w:r w:rsidR="00305528" w:rsidRPr="00FE2623">
        <w:rPr>
          <w:rFonts w:ascii="TH SarabunPSK" w:hAnsi="TH SarabunPSK" w:cs="TH SarabunPSK"/>
          <w:sz w:val="32"/>
          <w:szCs w:val="32"/>
          <w:lang w:bidi="th-TH"/>
        </w:rPr>
        <w:t>&lt;</w:t>
      </w:r>
      <w:r w:rsidR="0023509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 </w:t>
      </w:r>
      <w:r w:rsidR="0007349C" w:rsidRPr="00FE2623">
        <w:rPr>
          <w:rFonts w:ascii="TH SarabunPSK" w:hAnsi="TH SarabunPSK" w:cs="TH SarabunPSK"/>
          <w:sz w:val="32"/>
          <w:szCs w:val="32"/>
          <w:cs/>
          <w:lang w:bidi="th-TH"/>
        </w:rPr>
        <w:t>ต่อประชากรแสนคน</w:t>
      </w:r>
    </w:p>
    <w:p w:rsidR="00355EFB" w:rsidRPr="00FE2623" w:rsidRDefault="00450D20" w:rsidP="00FB5D99">
      <w:pPr>
        <w:pStyle w:val="a3"/>
        <w:tabs>
          <w:tab w:val="left" w:pos="4515"/>
        </w:tabs>
        <w:spacing w:line="240" w:lineRule="auto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>อัตราป่วยด้วยโรค</w:t>
      </w:r>
      <w:r w:rsidR="00776ECC" w:rsidRPr="00FE2623">
        <w:rPr>
          <w:rFonts w:ascii="TH SarabunPSK" w:hAnsi="TH SarabunPSK" w:cs="TH SarabunPSK"/>
          <w:sz w:val="32"/>
          <w:szCs w:val="32"/>
          <w:cs/>
          <w:lang w:bidi="th-TH"/>
        </w:rPr>
        <w:t>ซิฟิลิส</w:t>
      </w:r>
      <w:r w:rsidR="0023509E">
        <w:rPr>
          <w:rFonts w:ascii="TH SarabunPSK" w:hAnsi="TH SarabunPSK" w:cs="TH SarabunPSK"/>
          <w:sz w:val="32"/>
          <w:szCs w:val="32"/>
          <w:cs/>
          <w:lang w:bidi="th-TH"/>
        </w:rPr>
        <w:t>ทุกกลุ่มอายุ</w:t>
      </w:r>
      <w:r w:rsidR="00305528" w:rsidRPr="00FE2623">
        <w:rPr>
          <w:rFonts w:ascii="TH SarabunPSK" w:hAnsi="TH SarabunPSK" w:cs="TH SarabunPSK"/>
          <w:sz w:val="32"/>
          <w:szCs w:val="32"/>
          <w:lang w:bidi="th-TH"/>
        </w:rPr>
        <w:t>&lt;</w:t>
      </w:r>
      <w:r w:rsidR="0023509E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1D28BA"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ต่อประชากรแสนคน</w:t>
      </w:r>
    </w:p>
    <w:p w:rsidR="00574140" w:rsidRDefault="00574140" w:rsidP="00EE08BB">
      <w:pPr>
        <w:tabs>
          <w:tab w:val="left" w:pos="4515"/>
        </w:tabs>
        <w:spacing w:line="240" w:lineRule="auto"/>
        <w:jc w:val="left"/>
        <w:rPr>
          <w:rFonts w:ascii="TH SarabunPSK" w:hAnsi="TH SarabunPSK" w:cs="TH SarabunPSK"/>
          <w:sz w:val="32"/>
          <w:szCs w:val="32"/>
          <w:lang w:bidi="th-TH"/>
        </w:rPr>
      </w:pPr>
    </w:p>
    <w:p w:rsidR="00F25ABE" w:rsidRPr="00FE2623" w:rsidRDefault="00F25ABE" w:rsidP="00EE08BB">
      <w:pPr>
        <w:tabs>
          <w:tab w:val="left" w:pos="4515"/>
        </w:tabs>
        <w:spacing w:line="240" w:lineRule="auto"/>
        <w:jc w:val="left"/>
        <w:rPr>
          <w:rFonts w:ascii="TH SarabunPSK" w:hAnsi="TH SarabunPSK" w:cs="TH SarabunPSK"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23509E"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45"/>
        <w:gridCol w:w="1539"/>
        <w:gridCol w:w="2102"/>
      </w:tblGrid>
      <w:tr w:rsidR="0040444F" w:rsidRPr="00FE2623" w:rsidTr="00EE08BB">
        <w:tc>
          <w:tcPr>
            <w:tcW w:w="3081" w:type="pct"/>
          </w:tcPr>
          <w:p w:rsidR="0040444F" w:rsidRPr="00FE2623" w:rsidRDefault="00DB788D" w:rsidP="00DB788D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811" w:type="pct"/>
          </w:tcPr>
          <w:p w:rsidR="0040444F" w:rsidRPr="00FE2623" w:rsidRDefault="0040444F" w:rsidP="00DB788D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ทุกกลุ่มอายุ</w:t>
            </w:r>
          </w:p>
        </w:tc>
        <w:tc>
          <w:tcPr>
            <w:tcW w:w="1108" w:type="pct"/>
          </w:tcPr>
          <w:p w:rsidR="0040444F" w:rsidRPr="00FE2623" w:rsidRDefault="0040444F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กลุ่มอายุ 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๑๕</w:t>
            </w:r>
            <w:r w:rsidR="0023509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๒๔</w:t>
            </w: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</w:t>
            </w:r>
          </w:p>
        </w:tc>
      </w:tr>
      <w:tr w:rsidR="0040444F" w:rsidRPr="00FE2623" w:rsidTr="00EE08BB">
        <w:tc>
          <w:tcPr>
            <w:tcW w:w="3081" w:type="pct"/>
          </w:tcPr>
          <w:p w:rsidR="0040444F" w:rsidRPr="00FE2623" w:rsidRDefault="0040444F" w:rsidP="00F25ABE">
            <w:pPr>
              <w:pStyle w:val="a3"/>
              <w:tabs>
                <w:tab w:val="left" w:pos="4515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อัตราป่วยด้วยโรคหนองใน (ต่อประชากรแสนคน</w:t>
            </w:r>
            <w:r w:rsidRPr="009D076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11" w:type="pct"/>
          </w:tcPr>
          <w:p w:rsidR="0040444F" w:rsidRPr="00FE2623" w:rsidRDefault="007B6298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&lt;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  <w:r w:rsidR="002350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</w:t>
            </w:r>
          </w:p>
        </w:tc>
        <w:tc>
          <w:tcPr>
            <w:tcW w:w="1108" w:type="pct"/>
          </w:tcPr>
          <w:p w:rsidR="0040444F" w:rsidRPr="00FE2623" w:rsidRDefault="007B6298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&lt;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๖๐.๐</w:t>
            </w:r>
          </w:p>
        </w:tc>
      </w:tr>
      <w:tr w:rsidR="0040444F" w:rsidRPr="00FE2623" w:rsidTr="00EE08BB">
        <w:tc>
          <w:tcPr>
            <w:tcW w:w="3081" w:type="pct"/>
          </w:tcPr>
          <w:p w:rsidR="0040444F" w:rsidRPr="00FE2623" w:rsidRDefault="0040444F" w:rsidP="00F25ABE">
            <w:pPr>
              <w:pStyle w:val="a3"/>
              <w:tabs>
                <w:tab w:val="left" w:pos="4515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อัตราป่วยด้วยโรค ซิฟิลิส(ต่อประชากรแสนคน</w:t>
            </w:r>
            <w:r w:rsidRPr="009D076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11" w:type="pct"/>
          </w:tcPr>
          <w:p w:rsidR="0040444F" w:rsidRPr="00FE2623" w:rsidRDefault="0023509E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๓.๕</w:t>
            </w:r>
          </w:p>
        </w:tc>
        <w:tc>
          <w:tcPr>
            <w:tcW w:w="1108" w:type="pct"/>
          </w:tcPr>
          <w:p w:rsidR="0040444F" w:rsidRPr="00FE2623" w:rsidRDefault="007B6298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&lt;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๑๔.๔</w:t>
            </w:r>
          </w:p>
        </w:tc>
      </w:tr>
      <w:tr w:rsidR="0040444F" w:rsidRPr="00FE2623" w:rsidTr="00EE08BB">
        <w:tc>
          <w:tcPr>
            <w:tcW w:w="3081" w:type="pct"/>
          </w:tcPr>
          <w:p w:rsidR="0040444F" w:rsidRPr="00FE2623" w:rsidRDefault="00480AFC" w:rsidP="00480AFC">
            <w:pPr>
              <w:tabs>
                <w:tab w:val="left" w:pos="4515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ร้อยละการใช้ถุงยางอนามัยเมื่อมีเพศสัมพันธ์ครั้งล่าสุด</w:t>
            </w:r>
          </w:p>
        </w:tc>
        <w:tc>
          <w:tcPr>
            <w:tcW w:w="811" w:type="pct"/>
          </w:tcPr>
          <w:p w:rsidR="0040444F" w:rsidRPr="00FE2623" w:rsidRDefault="00822447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</w:t>
            </w:r>
            <w:r w:rsidR="009D4B94"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๙๐</w:t>
            </w:r>
          </w:p>
        </w:tc>
        <w:tc>
          <w:tcPr>
            <w:tcW w:w="1108" w:type="pct"/>
          </w:tcPr>
          <w:p w:rsidR="0040444F" w:rsidRPr="00FE2623" w:rsidRDefault="007B6298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</w:t>
            </w:r>
            <w:r w:rsidR="00480AFC"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๘๐</w:t>
            </w:r>
          </w:p>
        </w:tc>
      </w:tr>
      <w:tr w:rsidR="00B0388F" w:rsidRPr="00FE2623" w:rsidTr="00EE08BB">
        <w:tc>
          <w:tcPr>
            <w:tcW w:w="3081" w:type="pct"/>
          </w:tcPr>
          <w:p w:rsidR="00B0388F" w:rsidRPr="00FE2623" w:rsidRDefault="00B0388F" w:rsidP="00480AFC">
            <w:pPr>
              <w:tabs>
                <w:tab w:val="left" w:pos="4515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ร้อยละการคัดกรองโรคติดต่อทางเพศสัมพันธ์</w:t>
            </w:r>
          </w:p>
        </w:tc>
        <w:tc>
          <w:tcPr>
            <w:tcW w:w="811" w:type="pct"/>
          </w:tcPr>
          <w:p w:rsidR="00B0388F" w:rsidRPr="00FE2623" w:rsidRDefault="00B0388F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</w:t>
            </w: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ร้อยละ 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๘๐</w:t>
            </w:r>
          </w:p>
        </w:tc>
        <w:tc>
          <w:tcPr>
            <w:tcW w:w="1108" w:type="pct"/>
          </w:tcPr>
          <w:p w:rsidR="00B0388F" w:rsidRPr="00FE2623" w:rsidRDefault="00B0388F" w:rsidP="0023509E">
            <w:pPr>
              <w:pStyle w:val="a3"/>
              <w:tabs>
                <w:tab w:val="left" w:pos="4515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</w:t>
            </w: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ร้อยละ 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๘๐</w:t>
            </w:r>
          </w:p>
        </w:tc>
      </w:tr>
      <w:tr w:rsidR="0000370B" w:rsidRPr="00FE2623" w:rsidTr="00EE08BB">
        <w:tc>
          <w:tcPr>
            <w:tcW w:w="3081" w:type="pct"/>
          </w:tcPr>
          <w:p w:rsidR="0000370B" w:rsidRPr="00FE2623" w:rsidRDefault="0000370B" w:rsidP="0000370B">
            <w:pPr>
              <w:tabs>
                <w:tab w:val="left" w:pos="4515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ร้อยละของการติดตามผู้สัมผัส</w:t>
            </w:r>
          </w:p>
        </w:tc>
        <w:tc>
          <w:tcPr>
            <w:tcW w:w="811" w:type="pct"/>
          </w:tcPr>
          <w:p w:rsidR="0000370B" w:rsidRPr="00FE2623" w:rsidRDefault="0000370B" w:rsidP="0023509E">
            <w:pPr>
              <w:jc w:val="center"/>
              <w:rPr>
                <w:rFonts w:ascii="TH SarabunPSK" w:hAnsi="TH SarabunPSK" w:cs="TH SarabunPSK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</w:t>
            </w: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ร้อยละ 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๘๐</w:t>
            </w:r>
          </w:p>
        </w:tc>
        <w:tc>
          <w:tcPr>
            <w:tcW w:w="1108" w:type="pct"/>
          </w:tcPr>
          <w:p w:rsidR="0000370B" w:rsidRPr="00FE2623" w:rsidRDefault="0000370B" w:rsidP="0023509E">
            <w:pPr>
              <w:jc w:val="center"/>
              <w:rPr>
                <w:rFonts w:ascii="TH SarabunPSK" w:hAnsi="TH SarabunPSK" w:cs="TH SarabunPSK"/>
              </w:rPr>
            </w:pPr>
            <w:r w:rsidRPr="00FE2623"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</w:t>
            </w:r>
            <w:r w:rsidRPr="00FE26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ร้อยละ </w:t>
            </w:r>
            <w:r w:rsidR="002350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๘๐</w:t>
            </w:r>
          </w:p>
        </w:tc>
      </w:tr>
    </w:tbl>
    <w:p w:rsidR="00574140" w:rsidRDefault="00574140" w:rsidP="00EE08BB">
      <w:pPr>
        <w:rPr>
          <w:rFonts w:ascii="TH SarabunIT๙" w:hAnsi="TH SarabunIT๙" w:cs="TH SarabunIT๙" w:hint="cs"/>
          <w:sz w:val="34"/>
          <w:szCs w:val="34"/>
          <w:lang w:bidi="th-TH"/>
        </w:rPr>
      </w:pPr>
    </w:p>
    <w:p w:rsidR="00743E89" w:rsidRDefault="00743E89" w:rsidP="00EE08BB">
      <w:pPr>
        <w:rPr>
          <w:rFonts w:ascii="TH SarabunIT๙" w:hAnsi="TH SarabunIT๙" w:cs="TH SarabunIT๙" w:hint="cs"/>
          <w:sz w:val="34"/>
          <w:szCs w:val="34"/>
          <w:lang w:bidi="th-TH"/>
        </w:rPr>
      </w:pPr>
    </w:p>
    <w:p w:rsidR="00FF7FEF" w:rsidRPr="00FE2623" w:rsidRDefault="00FF7FEF" w:rsidP="00EE08B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F7FEF">
        <w:rPr>
          <w:rFonts w:ascii="TH SarabunIT๙" w:hAnsi="TH SarabunIT๙" w:cs="TH SarabunIT๙"/>
          <w:sz w:val="34"/>
          <w:szCs w:val="34"/>
          <w:cs/>
          <w:lang w:bidi="th-TH"/>
        </w:rPr>
        <w:t xml:space="preserve">พื้นที่เป้าหมาย </w:t>
      </w:r>
      <w:r w:rsidRPr="00FF7FEF">
        <w:rPr>
          <w:rFonts w:ascii="TH SarabunIT๙" w:hAnsi="TH SarabunIT๙" w:cs="TH SarabunIT๙"/>
          <w:sz w:val="34"/>
          <w:szCs w:val="34"/>
          <w:rtl/>
          <w:cs/>
        </w:rPr>
        <w:t>:</w:t>
      </w:r>
      <w:r w:rsidRPr="00FF7FEF">
        <w:rPr>
          <w:rFonts w:ascii="TH SarabunIT๙" w:hAnsi="TH SarabunIT๙" w:cs="TH SarabunIT๙"/>
          <w:b/>
          <w:bCs/>
          <w:sz w:val="34"/>
          <w:szCs w:val="34"/>
          <w:rtl/>
          <w:cs/>
        </w:rPr>
        <w:t xml:space="preserve">  </w:t>
      </w:r>
      <w:r w:rsidRPr="00FE238D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สถานบริการในจังหวัด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พระนครศรีอยุธยา</w:t>
      </w:r>
    </w:p>
    <w:p w:rsidR="00B915A6" w:rsidRDefault="00ED607A" w:rsidP="00EE08B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</w:t>
      </w:r>
      <w:r w:rsidR="00EE08BB"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รับผิดชอบ</w:t>
      </w:r>
    </w:p>
    <w:p w:rsidR="00F92656" w:rsidRPr="00F92656" w:rsidRDefault="00F92656" w:rsidP="00F92656">
      <w:pPr>
        <w:rPr>
          <w:rFonts w:ascii="TH SarabunPSK" w:hAnsi="TH SarabunPSK" w:cs="TH SarabunPSK"/>
          <w:b/>
          <w:bCs/>
          <w:sz w:val="32"/>
          <w:szCs w:val="32"/>
        </w:rPr>
      </w:pP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หน่วยงานหลัก</w:t>
      </w:r>
    </w:p>
    <w:p w:rsidR="00F92656" w:rsidRPr="00F92656" w:rsidRDefault="00F92656" w:rsidP="00F9265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92656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92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สำนักงานสาธารณสุขจังหวัด (</w:t>
      </w:r>
      <w:proofErr w:type="spellStart"/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สสจ</w:t>
      </w:r>
      <w:proofErr w:type="spellEnd"/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.)</w:t>
      </w:r>
      <w:proofErr w:type="gramEnd"/>
    </w:p>
    <w:p w:rsidR="00F92656" w:rsidRPr="00F92656" w:rsidRDefault="00F92656" w:rsidP="00F92656">
      <w:pPr>
        <w:rPr>
          <w:rFonts w:ascii="TH SarabunPSK" w:hAnsi="TH SarabunPSK" w:cs="TH SarabunPSK"/>
          <w:b/>
          <w:bCs/>
          <w:sz w:val="32"/>
          <w:szCs w:val="32"/>
        </w:rPr>
      </w:pPr>
      <w:r w:rsidRPr="00F92656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92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โรงพยาบาลศูนย์ /ทั่วไป/ชุมชน</w:t>
      </w:r>
    </w:p>
    <w:p w:rsidR="00F92656" w:rsidRPr="00F92656" w:rsidRDefault="00F92656" w:rsidP="00F92656">
      <w:pPr>
        <w:rPr>
          <w:rFonts w:ascii="TH SarabunPSK" w:hAnsi="TH SarabunPSK" w:cs="TH SarabunPSK"/>
          <w:b/>
          <w:bCs/>
          <w:sz w:val="32"/>
          <w:szCs w:val="32"/>
        </w:rPr>
      </w:pPr>
      <w:r w:rsidRPr="00F92656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92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สำนักงานสาธารณสุขอำเภอ</w:t>
      </w:r>
    </w:p>
    <w:p w:rsidR="00F92656" w:rsidRPr="00FE2623" w:rsidRDefault="00F92656" w:rsidP="00F9265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โรงพยาบาลชุมชน(รพ.สต.)</w:t>
      </w:r>
    </w:p>
    <w:p w:rsidR="00F92656" w:rsidRPr="00F92656" w:rsidRDefault="00F92656" w:rsidP="00F92656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92656" w:rsidRPr="00F92656" w:rsidRDefault="00F92656" w:rsidP="00F92656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92656" w:rsidRPr="00F92656" w:rsidRDefault="00F92656" w:rsidP="00F92656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92656" w:rsidRPr="00F92656" w:rsidRDefault="00F92656" w:rsidP="00F92656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หน่วยสนับสนุนได้แก่</w:t>
      </w:r>
    </w:p>
    <w:p w:rsidR="00F92656" w:rsidRPr="00F92656" w:rsidRDefault="00F92656" w:rsidP="00F92656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</w:t>
      </w: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-    องค์กรปกครองส่วนท้องถิ่น(</w:t>
      </w:r>
      <w:proofErr w:type="spellStart"/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อปท</w:t>
      </w:r>
      <w:proofErr w:type="spellEnd"/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.)</w:t>
      </w:r>
    </w:p>
    <w:p w:rsidR="00F92656" w:rsidRPr="00F92656" w:rsidRDefault="00F92656" w:rsidP="00F92656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-     สถานบริการสาธารณสุขนอกสังกัดกระทรวงสาธารณสุข </w:t>
      </w:r>
    </w:p>
    <w:p w:rsidR="00574140" w:rsidRDefault="00F92656" w:rsidP="00F92656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-    อาสาสมัครสาธารณสุขประจำหมู่บ้าน (</w:t>
      </w:r>
      <w:proofErr w:type="spellStart"/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อส</w:t>
      </w:r>
      <w:proofErr w:type="spellEnd"/>
      <w:r w:rsidRPr="00F926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ม.)</w:t>
      </w:r>
    </w:p>
    <w:p w:rsidR="00D6466D" w:rsidRDefault="00B915A6" w:rsidP="00EE08BB">
      <w:pPr>
        <w:jc w:val="left"/>
        <w:rPr>
          <w:rFonts w:ascii="TH SarabunPSK" w:hAnsi="TH SarabunPSK" w:cs="TH SarabunPSK"/>
          <w:sz w:val="32"/>
          <w:szCs w:val="32"/>
          <w:lang w:bidi="th-TH"/>
        </w:rPr>
      </w:pPr>
      <w:r w:rsidRPr="00FE26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สรุปแนวทางการดำเนินการ/กิจกรรมโครงการ </w:t>
      </w:r>
      <w:r w:rsidR="004C753E" w:rsidRPr="00FE2623">
        <w:rPr>
          <w:rFonts w:ascii="TH SarabunPSK" w:hAnsi="TH SarabunPSK" w:cs="TH SarabunPSK"/>
          <w:sz w:val="32"/>
          <w:szCs w:val="32"/>
          <w:cs/>
          <w:lang w:bidi="th-TH"/>
        </w:rPr>
        <w:t>(ดังตาราง</w:t>
      </w:r>
      <w:r w:rsidR="00A50E25" w:rsidRPr="00FE2623">
        <w:rPr>
          <w:rFonts w:ascii="TH SarabunPSK" w:hAnsi="TH SarabunPSK" w:cs="TH SarabunPSK"/>
          <w:sz w:val="32"/>
          <w:szCs w:val="32"/>
          <w:cs/>
          <w:lang w:bidi="th-TH"/>
        </w:rPr>
        <w:t>สรุป</w:t>
      </w:r>
      <w:r w:rsidR="004C753E" w:rsidRPr="00FE262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961191" w:rsidRDefault="00961191" w:rsidP="00EE08BB">
      <w:pPr>
        <w:jc w:val="left"/>
        <w:rPr>
          <w:rFonts w:ascii="TH SarabunPSK" w:hAnsi="TH SarabunPSK" w:cs="TH SarabunPSK"/>
          <w:sz w:val="32"/>
          <w:szCs w:val="32"/>
          <w:lang w:bidi="th-TH"/>
        </w:rPr>
      </w:pPr>
    </w:p>
    <w:p w:rsidR="00961191" w:rsidRDefault="00961191" w:rsidP="00EE08BB">
      <w:pPr>
        <w:jc w:val="left"/>
        <w:rPr>
          <w:rFonts w:ascii="TH SarabunPSK" w:hAnsi="TH SarabunPSK" w:cs="TH SarabunPSK"/>
          <w:sz w:val="32"/>
          <w:szCs w:val="32"/>
          <w:lang w:bidi="th-TH"/>
        </w:rPr>
      </w:pPr>
    </w:p>
    <w:p w:rsidR="00961191" w:rsidRPr="00961191" w:rsidRDefault="00961191" w:rsidP="00EE08BB">
      <w:pPr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961191" w:rsidRPr="00961191" w:rsidSect="00BB03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76" w:right="990" w:bottom="1135" w:left="1980" w:header="720" w:footer="726" w:gutter="0"/>
          <w:pgNumType w:fmt="thaiNumbers" w:start="58"/>
          <w:cols w:space="720"/>
          <w:docGrid w:linePitch="360"/>
        </w:sectPr>
      </w:pPr>
    </w:p>
    <w:tbl>
      <w:tblPr>
        <w:tblStyle w:val="a9"/>
        <w:tblW w:w="1423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324"/>
        <w:gridCol w:w="236"/>
        <w:gridCol w:w="363"/>
        <w:gridCol w:w="360"/>
        <w:gridCol w:w="316"/>
        <w:gridCol w:w="314"/>
        <w:gridCol w:w="363"/>
        <w:gridCol w:w="236"/>
        <w:gridCol w:w="236"/>
        <w:gridCol w:w="269"/>
        <w:gridCol w:w="283"/>
        <w:gridCol w:w="284"/>
        <w:gridCol w:w="283"/>
        <w:gridCol w:w="1560"/>
        <w:gridCol w:w="1262"/>
        <w:gridCol w:w="1147"/>
        <w:gridCol w:w="1418"/>
        <w:gridCol w:w="1984"/>
      </w:tblGrid>
      <w:tr w:rsidR="009C57D0" w:rsidRPr="009C57D0" w:rsidTr="00DC3F1A">
        <w:trPr>
          <w:trHeight w:val="440"/>
          <w:tblHeader/>
        </w:trPr>
        <w:tc>
          <w:tcPr>
            <w:tcW w:w="3324" w:type="dxa"/>
            <w:vMerge w:val="restart"/>
            <w:vAlign w:val="center"/>
          </w:tcPr>
          <w:p w:rsidR="0033188D" w:rsidRPr="009E5A3A" w:rsidRDefault="0033188D" w:rsidP="00B67989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มาตรการ/กิจกรรม</w:t>
            </w:r>
          </w:p>
        </w:tc>
        <w:tc>
          <w:tcPr>
            <w:tcW w:w="3543" w:type="dxa"/>
            <w:gridSpan w:val="12"/>
            <w:vAlign w:val="center"/>
          </w:tcPr>
          <w:p w:rsidR="0033188D" w:rsidRPr="009E5A3A" w:rsidRDefault="0033188D" w:rsidP="00B67989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กรอบระยะเวลา</w:t>
            </w:r>
          </w:p>
        </w:tc>
        <w:tc>
          <w:tcPr>
            <w:tcW w:w="1560" w:type="dxa"/>
            <w:vMerge w:val="restart"/>
            <w:vAlign w:val="center"/>
          </w:tcPr>
          <w:p w:rsidR="0033188D" w:rsidRPr="009E5A3A" w:rsidRDefault="0033188D" w:rsidP="00B67989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33188D" w:rsidRPr="009E5A3A" w:rsidRDefault="0033188D" w:rsidP="00B67989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</w:t>
            </w:r>
          </w:p>
        </w:tc>
        <w:tc>
          <w:tcPr>
            <w:tcW w:w="1418" w:type="dxa"/>
            <w:vMerge w:val="restart"/>
            <w:vAlign w:val="center"/>
          </w:tcPr>
          <w:p w:rsidR="0033188D" w:rsidRPr="009E5A3A" w:rsidRDefault="0033188D" w:rsidP="00B67989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4" w:type="dxa"/>
            <w:vMerge w:val="restart"/>
            <w:vAlign w:val="center"/>
          </w:tcPr>
          <w:p w:rsidR="0033188D" w:rsidRPr="009E5A3A" w:rsidRDefault="0033188D" w:rsidP="00B67989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</w:tr>
      <w:tr w:rsidR="009C57D0" w:rsidRPr="009C57D0" w:rsidTr="00DC3F1A">
        <w:trPr>
          <w:trHeight w:val="350"/>
          <w:tblHeader/>
        </w:trPr>
        <w:tc>
          <w:tcPr>
            <w:tcW w:w="3324" w:type="dxa"/>
            <w:vMerge/>
          </w:tcPr>
          <w:p w:rsidR="0033188D" w:rsidRPr="009E5A3A" w:rsidRDefault="0033188D" w:rsidP="00B915A6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gridSpan w:val="4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149" w:type="dxa"/>
            <w:gridSpan w:val="4"/>
          </w:tcPr>
          <w:p w:rsidR="0033188D" w:rsidRPr="009E5A3A" w:rsidRDefault="00363007" w:rsidP="0036300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</w:t>
            </w: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119" w:type="dxa"/>
            <w:gridSpan w:val="4"/>
          </w:tcPr>
          <w:p w:rsidR="0033188D" w:rsidRPr="009E5A3A" w:rsidRDefault="00363007" w:rsidP="0036300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</w:t>
            </w: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560" w:type="dxa"/>
            <w:vMerge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09" w:type="dxa"/>
            <w:gridSpan w:val="2"/>
            <w:vMerge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  <w:vMerge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Merge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C57D0" w:rsidRPr="009C57D0" w:rsidTr="00DC3F1A">
        <w:trPr>
          <w:tblHeader/>
        </w:trPr>
        <w:tc>
          <w:tcPr>
            <w:tcW w:w="3324" w:type="dxa"/>
            <w:vMerge/>
          </w:tcPr>
          <w:p w:rsidR="0033188D" w:rsidRPr="009E5A3A" w:rsidRDefault="0033188D" w:rsidP="00B915A6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36" w:type="dxa"/>
          </w:tcPr>
          <w:p w:rsidR="0033188D" w:rsidRPr="009E5A3A" w:rsidRDefault="00363007" w:rsidP="00DC3F1A">
            <w:pPr>
              <w:pStyle w:val="a3"/>
              <w:ind w:left="-108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63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60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6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14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63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36" w:type="dxa"/>
          </w:tcPr>
          <w:p w:rsidR="0033188D" w:rsidRPr="009E5A3A" w:rsidRDefault="00363007" w:rsidP="00DC3F1A">
            <w:pPr>
              <w:pStyle w:val="a3"/>
              <w:ind w:left="-76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36" w:type="dxa"/>
          </w:tcPr>
          <w:p w:rsidR="0033188D" w:rsidRPr="009E5A3A" w:rsidRDefault="00363007" w:rsidP="00DC3F1A">
            <w:pPr>
              <w:pStyle w:val="a3"/>
              <w:ind w:left="-28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9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83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84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3" w:type="dxa"/>
          </w:tcPr>
          <w:p w:rsidR="0033188D" w:rsidRPr="009E5A3A" w:rsidRDefault="00363007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560" w:type="dxa"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2" w:type="dxa"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(ล้านบาท)</w:t>
            </w:r>
          </w:p>
        </w:tc>
        <w:tc>
          <w:tcPr>
            <w:tcW w:w="1147" w:type="dxa"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แหล่งเงิน</w:t>
            </w:r>
          </w:p>
        </w:tc>
        <w:tc>
          <w:tcPr>
            <w:tcW w:w="1418" w:type="dxa"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3188D" w:rsidRPr="009E5A3A" w:rsidRDefault="0033188D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C57D0" w:rsidRPr="009C57D0" w:rsidTr="00DC3F1A">
        <w:tc>
          <w:tcPr>
            <w:tcW w:w="3324" w:type="dxa"/>
          </w:tcPr>
          <w:p w:rsidR="00F0672A" w:rsidRPr="009E5A3A" w:rsidRDefault="00F0672A" w:rsidP="0082650A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 </w:t>
            </w:r>
            <w:r w:rsidR="00363007"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9D076E" w:rsidRPr="009E5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เร่งรัดป้องกันและควบคุมโรคติดต่อทางเพศสัมพันธ์แบบครบวงจร โดยใช้กระบวนการ </w:t>
            </w:r>
            <w:r w:rsidRPr="009E5A3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RRTTR-P</w:t>
            </w:r>
          </w:p>
        </w:tc>
        <w:tc>
          <w:tcPr>
            <w:tcW w:w="10914" w:type="dxa"/>
            <w:gridSpan w:val="17"/>
          </w:tcPr>
          <w:p w:rsidR="00F0672A" w:rsidRPr="009E5A3A" w:rsidRDefault="00F0672A" w:rsidP="004D393A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5A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ดำเนินการร่วมกันในกิจกรรม </w:t>
            </w:r>
            <w:r w:rsidR="00813FA0" w:rsidRPr="009E5A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การเข้าถึง-เข้าสู่บริการ-ตรวจหา-รักษา-คงอยู่ในระบบ (</w:t>
            </w:r>
            <w:r w:rsidR="00813FA0" w:rsidRPr="009E5A3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Reach-Recruit-Test-Treat-Retain : </w:t>
            </w:r>
            <w:r w:rsidRPr="009E5A3A">
              <w:rPr>
                <w:rFonts w:ascii="TH SarabunPSK" w:hAnsi="TH SarabunPSK" w:cs="TH SarabunPSK"/>
                <w:sz w:val="32"/>
                <w:szCs w:val="32"/>
                <w:lang w:bidi="th-TH"/>
              </w:rPr>
              <w:t>RRTTR</w:t>
            </w:r>
            <w:r w:rsidR="00813FA0" w:rsidRPr="009E5A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9E5A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ในแผนปฏิบัติการยุติเอดส์ฯ ระยะที่ </w:t>
            </w:r>
            <w:r w:rsidR="00363007" w:rsidRPr="009E5A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 </w:t>
            </w:r>
            <w:r w:rsidRPr="009E5A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และแผนปฏิบัติการยุติเอดส์ ในแผนยุทธศาสตร์ </w:t>
            </w:r>
            <w:r w:rsidR="00363007" w:rsidRPr="009E5A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๒๐ </w:t>
            </w:r>
            <w:r w:rsidRPr="009E5A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ด้านการป้องกันควบคุมโรค</w:t>
            </w:r>
          </w:p>
        </w:tc>
      </w:tr>
      <w:tr w:rsidR="009C57D0" w:rsidRPr="009C57D0" w:rsidTr="00DC3F1A">
        <w:tc>
          <w:tcPr>
            <w:tcW w:w="3324" w:type="dxa"/>
          </w:tcPr>
          <w:p w:rsidR="006F2E0D" w:rsidRPr="009C57D0" w:rsidRDefault="00363007" w:rsidP="007A0DED">
            <w:pPr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643D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B67989" w:rsidRPr="00643D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6F2E0D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การตรวจคัดกรองโรคและรักษาจนหายขาด ตามมาตรฐานด้วยบริการที่เป็นมิตร(</w:t>
            </w:r>
            <w:proofErr w:type="spellStart"/>
            <w:r w:rsidR="006F2E0D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="006F2E0D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การที่ </w:t>
            </w:r>
            <w:r w:rsidR="006F2E0D" w:rsidRPr="00643D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OPD </w:t>
            </w:r>
            <w:r w:rsidR="006F2E0D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หรือเปิดคลินิกเฉพาะ)</w:t>
            </w:r>
          </w:p>
        </w:tc>
        <w:tc>
          <w:tcPr>
            <w:tcW w:w="236" w:type="dxa"/>
          </w:tcPr>
          <w:p w:rsidR="006F2E0D" w:rsidRPr="00643DB1" w:rsidRDefault="006F2E0D" w:rsidP="002B7F04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3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0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6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4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3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69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4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</w:tcPr>
          <w:p w:rsidR="006F2E0D" w:rsidRPr="00643DB1" w:rsidRDefault="006F2E0D" w:rsidP="002B7F04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1560" w:type="dxa"/>
            <w:vMerge w:val="restart"/>
          </w:tcPr>
          <w:p w:rsidR="0033188D" w:rsidRPr="009C57D0" w:rsidRDefault="0033188D" w:rsidP="00643DB1">
            <w:pPr>
              <w:pStyle w:val="a3"/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5811" w:type="dxa"/>
            <w:gridSpan w:val="4"/>
            <w:vMerge w:val="restart"/>
          </w:tcPr>
          <w:p w:rsidR="006F2E0D" w:rsidRPr="009C57D0" w:rsidRDefault="006F2E0D" w:rsidP="0036300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  <w:proofErr w:type="spellStart"/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การอยู่ในงบประมาณ</w:t>
            </w:r>
            <w:r w:rsidR="00345ED8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ปกติ</w:t>
            </w:r>
            <w:r w:rsidR="00B67989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 </w:t>
            </w:r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งบป้องกันการติดเชื้อ</w:t>
            </w:r>
            <w:proofErr w:type="spellStart"/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ไอวี </w:t>
            </w:r>
            <w:r w:rsidR="00363007" w:rsidRPr="00643D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๒๐๐ </w:t>
            </w:r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ล้านบาท </w:t>
            </w:r>
            <w:proofErr w:type="spellStart"/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9C57D0" w:rsidRPr="009C57D0" w:rsidTr="00DC3F1A">
        <w:tc>
          <w:tcPr>
            <w:tcW w:w="3324" w:type="dxa"/>
          </w:tcPr>
          <w:p w:rsidR="006F2E0D" w:rsidRPr="009C57D0" w:rsidRDefault="00363007" w:rsidP="004D47F6">
            <w:pPr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643D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6F2E0D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.ติดตามผู้ป่วยและผู้สัมผัสโรคให้คงอยู่ในระบบบริการ</w:t>
            </w:r>
          </w:p>
        </w:tc>
        <w:tc>
          <w:tcPr>
            <w:tcW w:w="236" w:type="dxa"/>
          </w:tcPr>
          <w:p w:rsidR="006F2E0D" w:rsidRPr="00643DB1" w:rsidRDefault="006F2E0D" w:rsidP="004D47F6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3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0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6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4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3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69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4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</w:tcPr>
          <w:p w:rsidR="006F2E0D" w:rsidRPr="00643DB1" w:rsidRDefault="006F2E0D" w:rsidP="004D47F6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1560" w:type="dxa"/>
            <w:vMerge/>
          </w:tcPr>
          <w:p w:rsidR="006F2E0D" w:rsidRPr="009C57D0" w:rsidRDefault="006F2E0D" w:rsidP="004D47F6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811" w:type="dxa"/>
            <w:gridSpan w:val="4"/>
            <w:vMerge/>
          </w:tcPr>
          <w:p w:rsidR="006F2E0D" w:rsidRPr="009C57D0" w:rsidRDefault="006F2E0D" w:rsidP="004D47F6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</w:p>
        </w:tc>
      </w:tr>
      <w:tr w:rsidR="009C57D0" w:rsidRPr="009C57D0" w:rsidTr="00DC3F1A">
        <w:tc>
          <w:tcPr>
            <w:tcW w:w="3324" w:type="dxa"/>
            <w:tcBorders>
              <w:bottom w:val="single" w:sz="4" w:space="0" w:color="000000" w:themeColor="text1"/>
            </w:tcBorders>
          </w:tcPr>
          <w:p w:rsidR="007174A2" w:rsidRPr="009C57D0" w:rsidRDefault="00B67989" w:rsidP="00643DB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 </w:t>
            </w:r>
            <w:r w:rsidR="00643DB1" w:rsidRPr="00643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9D076E" w:rsidRPr="00643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43DB1"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การเฝ้าระวังหนองในดื้อยา </w:t>
            </w:r>
          </w:p>
        </w:tc>
        <w:tc>
          <w:tcPr>
            <w:tcW w:w="3543" w:type="dxa"/>
            <w:gridSpan w:val="12"/>
            <w:tcBorders>
              <w:bottom w:val="single" w:sz="4" w:space="0" w:color="000000" w:themeColor="text1"/>
            </w:tcBorders>
          </w:tcPr>
          <w:p w:rsidR="007174A2" w:rsidRPr="009C57D0" w:rsidRDefault="007174A2" w:rsidP="000C1AB9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174A2" w:rsidRPr="009C57D0" w:rsidRDefault="007174A2" w:rsidP="00EE0286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:rsidR="007174A2" w:rsidRPr="009C57D0" w:rsidRDefault="007174A2" w:rsidP="004C753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74A2" w:rsidRPr="009C57D0" w:rsidRDefault="007174A2" w:rsidP="00EE0286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74A2" w:rsidRPr="009C57D0" w:rsidRDefault="007174A2" w:rsidP="00735A4E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</w:p>
        </w:tc>
      </w:tr>
      <w:tr w:rsidR="009C57D0" w:rsidRPr="009C57D0" w:rsidTr="00DC3F1A">
        <w:tc>
          <w:tcPr>
            <w:tcW w:w="3324" w:type="dxa"/>
            <w:tcBorders>
              <w:bottom w:val="single" w:sz="4" w:space="0" w:color="000000" w:themeColor="text1"/>
            </w:tcBorders>
          </w:tcPr>
          <w:p w:rsidR="009D076E" w:rsidRPr="00643DB1" w:rsidRDefault="00643DB1" w:rsidP="00A842D6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43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="009D076E" w:rsidRPr="00643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3188D"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การเฝ้าระวังหนองในดื้อยาของ </w:t>
            </w:r>
          </w:p>
          <w:p w:rsidR="007A26A4" w:rsidRPr="00643DB1" w:rsidRDefault="00643DB1" w:rsidP="00A842D6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43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โรงพยาบาล</w:t>
            </w:r>
          </w:p>
          <w:p w:rsidR="0081163B" w:rsidRDefault="00643DB1" w:rsidP="00A842D6">
            <w:pPr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643D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</w:t>
            </w:r>
            <w:r w:rsidR="009D076E" w:rsidRPr="00643D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3188D" w:rsidRPr="00643D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การพัฒนาระบบการเฝ้าระวังการเกิดเชื้อหนองในดื้อยารักษาโรคติดต่อทางเพศสัมพันธ์</w:t>
            </w:r>
          </w:p>
          <w:p w:rsidR="0081163B" w:rsidRDefault="0081163B" w:rsidP="00A842D6">
            <w:pPr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  <w:p w:rsidR="0081163B" w:rsidRPr="009C57D0" w:rsidRDefault="0081163B" w:rsidP="00A842D6">
            <w:pPr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6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4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69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33188D" w:rsidRPr="00643DB1" w:rsidRDefault="0033188D" w:rsidP="003948E7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3188D" w:rsidRDefault="00A14569" w:rsidP="0081163B">
            <w:pPr>
              <w:pStyle w:val="a3"/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81163B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="0081163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="0081163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bidi="th-TH"/>
              </w:rPr>
              <w:t>.</w:t>
            </w:r>
            <w:r w:rsidR="0081163B"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  <w:t xml:space="preserve"> </w:t>
            </w:r>
          </w:p>
          <w:p w:rsidR="0081163B" w:rsidRPr="009C57D0" w:rsidRDefault="0081163B" w:rsidP="0081163B">
            <w:pPr>
              <w:pStyle w:val="a3"/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-รพ.ทุกแห่ง</w:t>
            </w:r>
          </w:p>
        </w:tc>
        <w:tc>
          <w:tcPr>
            <w:tcW w:w="1262" w:type="dxa"/>
            <w:tcBorders>
              <w:bottom w:val="single" w:sz="4" w:space="0" w:color="000000" w:themeColor="text1"/>
            </w:tcBorders>
          </w:tcPr>
          <w:p w:rsidR="0033188D" w:rsidRPr="009C57D0" w:rsidRDefault="0033188D" w:rsidP="003948E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33188D" w:rsidRPr="009C57D0" w:rsidRDefault="0033188D" w:rsidP="003948E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pacing w:val="-34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3188D" w:rsidRPr="009C57D0" w:rsidRDefault="0033188D" w:rsidP="003948E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3188D" w:rsidRPr="009C57D0" w:rsidRDefault="0081163B" w:rsidP="003948E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รายงานเฝ้ารพวังโรค</w:t>
            </w:r>
          </w:p>
        </w:tc>
      </w:tr>
      <w:tr w:rsidR="005E0458" w:rsidRPr="009C57D0" w:rsidTr="00DC3F1A">
        <w:tc>
          <w:tcPr>
            <w:tcW w:w="3324" w:type="dxa"/>
            <w:tcBorders>
              <w:bottom w:val="single" w:sz="4" w:space="0" w:color="000000" w:themeColor="text1"/>
            </w:tcBorders>
          </w:tcPr>
          <w:p w:rsidR="005E0458" w:rsidRPr="0081163B" w:rsidRDefault="005E0458" w:rsidP="00A842D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กิจกรรมที่ </w:t>
            </w: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1163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EMTCT (Congenital Syphilis)</w:t>
            </w:r>
          </w:p>
          <w:p w:rsidR="005E0458" w:rsidRPr="0081163B" w:rsidRDefault="005E0458" w:rsidP="00A842D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.จัดระบบการเฝ้าระวังการติดตาม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เด็กติดเชื้อซิฟิลิสแต่กำเนิด</w:t>
            </w:r>
          </w:p>
          <w:p w:rsidR="005E0458" w:rsidRPr="0081163B" w:rsidRDefault="005E0458" w:rsidP="00A842D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.นำข้อมูลมาวิเคราะห์ เพื่อนำมาพัฒนาระบบบริการสุขภาพ(ตรวจสอบข้อมูล </w:t>
            </w: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๔๓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แฟ้มกับ </w:t>
            </w:r>
            <w:r w:rsidRPr="0081163B">
              <w:rPr>
                <w:rFonts w:ascii="TH SarabunPSK" w:hAnsi="TH SarabunPSK" w:cs="TH SarabunPSK"/>
                <w:sz w:val="32"/>
                <w:szCs w:val="32"/>
                <w:lang w:bidi="th-TH"/>
              </w:rPr>
              <w:t>ICD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10 เปรียบเทียบกับ </w:t>
            </w:r>
            <w:r w:rsidRPr="0081163B">
              <w:rPr>
                <w:rFonts w:ascii="TH SarabunPSK" w:hAnsi="TH SarabunPSK" w:cs="TH SarabunPSK"/>
                <w:sz w:val="32"/>
                <w:szCs w:val="32"/>
                <w:lang w:bidi="th-TH"/>
              </w:rPr>
              <w:t>PHIM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5E0458" w:rsidRDefault="005E0458" w:rsidP="00737F0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เฝ้าระวังติดตามการรายงานข้อมูลเด็กติดเชื้อซิฟิลิสแต่กำเนิดตามแนวทางการสอบสวนโรคซิฟิลิส แต่กำเนิด</w:t>
            </w: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 พ.ร.บ.โรคติดต่อ พ.ศ.๒๕๕๘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5E0458" w:rsidRPr="0081163B" w:rsidRDefault="005E0458" w:rsidP="00811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.การตรวจและวินิจฉัยโรคในมารดา ช่วงฝากครรภ์</w:t>
            </w:r>
          </w:p>
          <w:p w:rsidR="005E0458" w:rsidRDefault="005E0458" w:rsidP="0081163B">
            <w:pPr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รายงานโรค ให้รายงานช่วงหลังคลอด เมื่อทารกคลอดแล้ว</w:t>
            </w:r>
          </w:p>
          <w:p w:rsidR="005E0458" w:rsidRDefault="005E0458" w:rsidP="0081163B">
            <w:pPr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  <w:p w:rsidR="005E0458" w:rsidRDefault="005E0458" w:rsidP="0081163B">
            <w:pPr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  <w:p w:rsidR="005E0458" w:rsidRPr="009C57D0" w:rsidRDefault="005E0458" w:rsidP="0081163B">
            <w:pPr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√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6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14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69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5E0458" w:rsidRPr="00643DB1" w:rsidRDefault="005E0458" w:rsidP="00BD289A">
            <w:pPr>
              <w:rPr>
                <w:rFonts w:ascii="TH SarabunPSK" w:hAnsi="TH SarabunPSK" w:cs="TH SarabunPSK"/>
              </w:rPr>
            </w:pPr>
            <w:r w:rsidRPr="00643D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E0458" w:rsidRPr="0081163B" w:rsidRDefault="005E0458" w:rsidP="0081163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5E0458" w:rsidRPr="009C57D0" w:rsidRDefault="005E0458" w:rsidP="0081163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</w:p>
        </w:tc>
        <w:tc>
          <w:tcPr>
            <w:tcW w:w="1262" w:type="dxa"/>
            <w:tcBorders>
              <w:bottom w:val="single" w:sz="4" w:space="0" w:color="000000" w:themeColor="text1"/>
            </w:tcBorders>
          </w:tcPr>
          <w:p w:rsidR="005E0458" w:rsidRPr="009C57D0" w:rsidRDefault="005E0458" w:rsidP="00A842D6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5E0458" w:rsidRPr="009C57D0" w:rsidRDefault="005E0458" w:rsidP="00A842D6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E0458" w:rsidRPr="009C57D0" w:rsidRDefault="005E0458" w:rsidP="00A842D6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E0458" w:rsidRPr="009C57D0" w:rsidRDefault="005E0458" w:rsidP="00A842D6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</w:tr>
      <w:tr w:rsidR="009C57D0" w:rsidRPr="009C57D0" w:rsidTr="00BB4941">
        <w:tc>
          <w:tcPr>
            <w:tcW w:w="3324" w:type="dxa"/>
            <w:tcBorders>
              <w:bottom w:val="nil"/>
            </w:tcBorders>
          </w:tcPr>
          <w:p w:rsidR="0033188D" w:rsidRPr="009C57D0" w:rsidRDefault="0033188D" w:rsidP="0081163B">
            <w:pPr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กิจกรรมย่อย</w:t>
            </w:r>
            <w:r w:rsidR="00363007"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1163B"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 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คุณภาพบริการตรวจวินิจฉัย</w:t>
            </w:r>
            <w:proofErr w:type="spellStart"/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ไอวีและโรคติดต่อทางเพศสัมพันธ์</w:t>
            </w:r>
          </w:p>
        </w:tc>
        <w:tc>
          <w:tcPr>
            <w:tcW w:w="236" w:type="dxa"/>
            <w:tcBorders>
              <w:bottom w:val="nil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33188D" w:rsidRPr="005E0458" w:rsidRDefault="005E0458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E0458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</w:p>
        </w:tc>
        <w:tc>
          <w:tcPr>
            <w:tcW w:w="314" w:type="dxa"/>
            <w:tcBorders>
              <w:bottom w:val="nil"/>
            </w:tcBorders>
          </w:tcPr>
          <w:p w:rsidR="0033188D" w:rsidRPr="005E0458" w:rsidRDefault="0033188D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:rsidR="0033188D" w:rsidRPr="005E0458" w:rsidRDefault="0033188D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3188D" w:rsidRPr="005E0458" w:rsidRDefault="0033188D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3188D" w:rsidRPr="005E0458" w:rsidRDefault="005E0458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E0458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</w:p>
        </w:tc>
        <w:tc>
          <w:tcPr>
            <w:tcW w:w="269" w:type="dxa"/>
            <w:tcBorders>
              <w:bottom w:val="nil"/>
            </w:tcBorders>
          </w:tcPr>
          <w:p w:rsidR="0033188D" w:rsidRPr="005E0458" w:rsidRDefault="0033188D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3188D" w:rsidRPr="005E0458" w:rsidRDefault="0033188D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33188D" w:rsidRPr="005E0458" w:rsidRDefault="0033188D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3188D" w:rsidRPr="005E0458" w:rsidRDefault="005E0458" w:rsidP="007335E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E0458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</w:p>
        </w:tc>
        <w:tc>
          <w:tcPr>
            <w:tcW w:w="1560" w:type="dxa"/>
            <w:tcBorders>
              <w:bottom w:val="nil"/>
            </w:tcBorders>
          </w:tcPr>
          <w:p w:rsidR="0033188D" w:rsidRPr="009C57D0" w:rsidRDefault="0081163B" w:rsidP="007335E2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proofErr w:type="spellStart"/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262" w:type="dxa"/>
            <w:tcBorders>
              <w:bottom w:val="nil"/>
            </w:tcBorders>
          </w:tcPr>
          <w:p w:rsidR="0033188D" w:rsidRPr="009C57D0" w:rsidRDefault="0033188D" w:rsidP="007335E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33188D" w:rsidRPr="009C57D0" w:rsidRDefault="0033188D" w:rsidP="007335E2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3188D" w:rsidRPr="009C57D0" w:rsidRDefault="0033188D" w:rsidP="007335E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3188D" w:rsidRPr="009C57D0" w:rsidRDefault="00C254CA" w:rsidP="007335E2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C254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ผลการวิเคราะห์คุณภาพ</w:t>
            </w:r>
          </w:p>
        </w:tc>
      </w:tr>
      <w:tr w:rsidR="009C57D0" w:rsidRPr="009C57D0" w:rsidTr="00BB4941"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33188D" w:rsidRPr="0081163B" w:rsidRDefault="00363007" w:rsidP="0082650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33188D" w:rsidRPr="0081163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33188D"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ประเมินผลการใช้แนวทางการตรวจวินิจฉัยระดับประเทศในการทำงานในหน่วยบริการ</w:t>
            </w:r>
          </w:p>
          <w:p w:rsidR="0033188D" w:rsidRDefault="00363007" w:rsidP="0082650A">
            <w:pPr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33188D" w:rsidRPr="0081163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33188D"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นำผลการประเมินวิเคราะห์ และ</w:t>
            </w:r>
            <w:r w:rsidR="0033188D"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วางแผนการพัฒนาคุณภาพบริการปรึกษาและตรวจวินิจฉัย</w:t>
            </w:r>
            <w:proofErr w:type="spellStart"/>
            <w:r w:rsidR="0033188D"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="0033188D"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ไอวีและโรคติดต่อทางเพศสัมพันธ์</w:t>
            </w:r>
          </w:p>
          <w:p w:rsidR="00031904" w:rsidRPr="0081163B" w:rsidRDefault="00031904" w:rsidP="00031904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116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1163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กำกับติดตามคุณภาพบริการปรึกษาและตรวจวินิจฉัย</w:t>
            </w:r>
            <w:proofErr w:type="spellStart"/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Pr="008116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ไอวีและโรคติดต่อทางเพศสัมพันธ์</w:t>
            </w:r>
          </w:p>
          <w:p w:rsidR="00031904" w:rsidRPr="005E0458" w:rsidRDefault="00031904" w:rsidP="00031904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5E045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5E04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พัฒนาศักยภาพบุคลากรงานบริการปรึกษาและตรวจวินิจฉัย</w:t>
            </w:r>
            <w:proofErr w:type="spellStart"/>
            <w:r w:rsidRPr="005E04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</w:p>
          <w:p w:rsidR="00031904" w:rsidRPr="005E0458" w:rsidRDefault="00031904" w:rsidP="00031904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E04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ไอวีและโรคติดต่อทางเพศสัมพันธ์ </w:t>
            </w:r>
          </w:p>
          <w:p w:rsidR="00031904" w:rsidRPr="005E0458" w:rsidRDefault="00031904" w:rsidP="00031904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E045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ระดับโรงพยาบาล</w:t>
            </w:r>
          </w:p>
          <w:p w:rsidR="00031904" w:rsidRPr="009C57D0" w:rsidRDefault="00031904" w:rsidP="0082650A">
            <w:pPr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14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9D076E">
            <w:pPr>
              <w:pStyle w:val="a3"/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3188D" w:rsidRPr="009C57D0" w:rsidRDefault="0033188D" w:rsidP="007335E2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</w:tr>
    </w:tbl>
    <w:p w:rsidR="00EA0E01" w:rsidRPr="00961191" w:rsidRDefault="00EA0E01" w:rsidP="00961191">
      <w:pPr>
        <w:ind w:left="0" w:firstLine="0"/>
        <w:jc w:val="both"/>
        <w:rPr>
          <w:rFonts w:ascii="TH SarabunPSK" w:hAnsi="TH SarabunPSK" w:cs="TH SarabunPSK"/>
          <w:sz w:val="30"/>
          <w:szCs w:val="30"/>
          <w:lang w:bidi="th-TH"/>
        </w:rPr>
      </w:pPr>
    </w:p>
    <w:sectPr w:rsidR="00EA0E01" w:rsidRPr="00961191" w:rsidSect="00737F0C">
      <w:pgSz w:w="15840" w:h="12240" w:orient="landscape"/>
      <w:pgMar w:top="1440" w:right="1440" w:bottom="1080" w:left="1440" w:header="720" w:footer="218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F5" w:rsidRDefault="000F5AF5" w:rsidP="00D6466D">
      <w:pPr>
        <w:spacing w:line="240" w:lineRule="auto"/>
      </w:pPr>
      <w:r>
        <w:separator/>
      </w:r>
    </w:p>
  </w:endnote>
  <w:endnote w:type="continuationSeparator" w:id="0">
    <w:p w:rsidR="000F5AF5" w:rsidRDefault="000F5AF5" w:rsidP="00D6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9783"/>
      <w:docPartObj>
        <w:docPartGallery w:val="Page Numbers (Bottom of Page)"/>
        <w:docPartUnique/>
      </w:docPartObj>
    </w:sdtPr>
    <w:sdtEndPr/>
    <w:sdtContent>
      <w:p w:rsidR="00BB036D" w:rsidRDefault="00BB03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89" w:rsidRPr="00743E89">
          <w:rPr>
            <w:noProof/>
            <w:cs/>
            <w:lang w:val="th-TH" w:bidi="th-TH"/>
          </w:rPr>
          <w:t>๖๒</w:t>
        </w:r>
        <w:r>
          <w:fldChar w:fldCharType="end"/>
        </w:r>
      </w:p>
    </w:sdtContent>
  </w:sdt>
  <w:p w:rsidR="009D076E" w:rsidRDefault="009D07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D" w:rsidRDefault="004D393A" w:rsidP="004D393A">
    <w:pPr>
      <w:pStyle w:val="a7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  <w:lang w:bidi="th-TH"/>
      </w:rPr>
    </w:pPr>
    <w:r w:rsidRPr="004D393A">
      <w:rPr>
        <w:rFonts w:ascii="TH SarabunPSK" w:hAnsi="TH SarabunPSK" w:cs="TH SarabunPSK"/>
        <w:sz w:val="28"/>
        <w:szCs w:val="28"/>
        <w:cs/>
        <w:lang w:bidi="th-TH"/>
      </w:rPr>
      <w:t xml:space="preserve">แผนปฏิบัติการเฝ้าระวัง ป้องกัน และควบคุมโรคติดต่อหรือโรคระบาด </w:t>
    </w:r>
    <w:r w:rsidR="00267B9D">
      <w:rPr>
        <w:rFonts w:ascii="TH SarabunPSK" w:hAnsi="TH SarabunPSK" w:cs="TH SarabunPSK" w:hint="cs"/>
        <w:sz w:val="28"/>
        <w:szCs w:val="28"/>
        <w:cs/>
        <w:lang w:bidi="th-TH"/>
      </w:rPr>
      <w:t xml:space="preserve">พ.ศ.๒๕๖๒-๒๕๖๔ </w:t>
    </w:r>
  </w:p>
  <w:p w:rsidR="004D393A" w:rsidRPr="004D393A" w:rsidRDefault="00267B9D" w:rsidP="004D393A">
    <w:pPr>
      <w:pStyle w:val="a7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  <w:cs/>
        <w:lang w:bidi="th-TH"/>
      </w:rPr>
      <w:t>ตามพระราชบัญญัติโรคติดต่อ</w:t>
    </w:r>
    <w:r>
      <w:rPr>
        <w:rFonts w:ascii="TH SarabunPSK" w:hAnsi="TH SarabunPSK" w:cs="TH SarabunPSK" w:hint="cs"/>
        <w:sz w:val="28"/>
        <w:szCs w:val="28"/>
        <w:cs/>
        <w:lang w:bidi="th-TH"/>
      </w:rPr>
      <w:t xml:space="preserve">  พ.ศ.๒๕๕๘</w:t>
    </w:r>
    <w:r w:rsidR="004D393A" w:rsidRPr="004D393A">
      <w:rPr>
        <w:rFonts w:ascii="TH SarabunPSK" w:hAnsi="TH SarabunPSK" w:cs="TH SarabunPSK"/>
        <w:sz w:val="28"/>
        <w:szCs w:val="28"/>
      </w:rPr>
      <w:ptab w:relativeTo="margin" w:alignment="right" w:leader="none"/>
    </w:r>
    <w:r w:rsidR="004D393A" w:rsidRPr="004D393A">
      <w:rPr>
        <w:rFonts w:ascii="TH SarabunPSK" w:hAnsi="TH SarabunPSK" w:cs="TH SarabunPSK"/>
        <w:sz w:val="28"/>
        <w:szCs w:val="28"/>
        <w:cs/>
        <w:lang w:bidi="th-TH"/>
      </w:rPr>
      <w:t>หน้า</w:t>
    </w:r>
    <w:r w:rsidR="004D393A" w:rsidRPr="004D393A">
      <w:rPr>
        <w:rFonts w:ascii="TH SarabunPSK" w:hAnsi="TH SarabunPSK" w:cs="TH SarabunPSK"/>
        <w:sz w:val="28"/>
        <w:szCs w:val="28"/>
      </w:rPr>
      <w:t xml:space="preserve"> </w:t>
    </w:r>
    <w:r w:rsidR="004D393A" w:rsidRPr="004D393A">
      <w:rPr>
        <w:rFonts w:ascii="TH SarabunPSK" w:hAnsi="TH SarabunPSK" w:cs="TH SarabunPSK"/>
        <w:sz w:val="28"/>
        <w:szCs w:val="28"/>
      </w:rPr>
      <w:fldChar w:fldCharType="begin"/>
    </w:r>
    <w:r w:rsidR="004D393A" w:rsidRPr="004D393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4D393A" w:rsidRPr="004D393A">
      <w:rPr>
        <w:rFonts w:ascii="TH SarabunPSK" w:hAnsi="TH SarabunPSK" w:cs="TH SarabunPSK"/>
        <w:sz w:val="28"/>
        <w:szCs w:val="28"/>
      </w:rPr>
      <w:fldChar w:fldCharType="separate"/>
    </w:r>
    <w:r w:rsidR="00743E89">
      <w:rPr>
        <w:rFonts w:ascii="TH SarabunPSK" w:hAnsi="TH SarabunPSK" w:cs="TH SarabunPSK"/>
        <w:noProof/>
        <w:sz w:val="28"/>
        <w:szCs w:val="28"/>
        <w:cs/>
        <w:lang w:bidi="th-TH"/>
      </w:rPr>
      <w:t>๖๓</w:t>
    </w:r>
    <w:r w:rsidR="004D393A" w:rsidRPr="004D393A">
      <w:rPr>
        <w:rFonts w:ascii="TH SarabunPSK" w:hAnsi="TH SarabunPSK" w:cs="TH SarabunPSK"/>
        <w:sz w:val="28"/>
        <w:szCs w:val="28"/>
      </w:rPr>
      <w:fldChar w:fldCharType="end"/>
    </w:r>
  </w:p>
  <w:p w:rsidR="001D071D" w:rsidRPr="00230B7B" w:rsidRDefault="001D071D" w:rsidP="00230B7B">
    <w:pPr>
      <w:pStyle w:val="a7"/>
      <w:ind w:left="0" w:firstLine="0"/>
      <w:rPr>
        <w:rFonts w:ascii="TH SarabunPSK" w:hAnsi="TH SarabunPSK" w:cs="TH SarabunPSK"/>
        <w:sz w:val="24"/>
        <w:szCs w:val="24"/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6D" w:rsidRDefault="00BB03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F5" w:rsidRDefault="000F5AF5" w:rsidP="00D6466D">
      <w:pPr>
        <w:spacing w:line="240" w:lineRule="auto"/>
      </w:pPr>
      <w:r>
        <w:separator/>
      </w:r>
    </w:p>
  </w:footnote>
  <w:footnote w:type="continuationSeparator" w:id="0">
    <w:p w:rsidR="000F5AF5" w:rsidRDefault="000F5AF5" w:rsidP="00D64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6D" w:rsidRDefault="00BB03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6D" w:rsidRDefault="00BB03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6D" w:rsidRDefault="00BB0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4C5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0F5"/>
    <w:multiLevelType w:val="hybridMultilevel"/>
    <w:tmpl w:val="8402AC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5FF"/>
    <w:multiLevelType w:val="hybridMultilevel"/>
    <w:tmpl w:val="8C066EDA"/>
    <w:lvl w:ilvl="0" w:tplc="5B10DE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C0638"/>
    <w:multiLevelType w:val="hybridMultilevel"/>
    <w:tmpl w:val="192AB430"/>
    <w:lvl w:ilvl="0" w:tplc="61349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E2829"/>
    <w:multiLevelType w:val="hybridMultilevel"/>
    <w:tmpl w:val="3222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39F"/>
    <w:multiLevelType w:val="hybridMultilevel"/>
    <w:tmpl w:val="EBD6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F588B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7EAD"/>
    <w:multiLevelType w:val="hybridMultilevel"/>
    <w:tmpl w:val="3222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33C7"/>
    <w:multiLevelType w:val="hybridMultilevel"/>
    <w:tmpl w:val="EE7C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5248E"/>
    <w:multiLevelType w:val="hybridMultilevel"/>
    <w:tmpl w:val="3222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B419F"/>
    <w:multiLevelType w:val="hybridMultilevel"/>
    <w:tmpl w:val="3222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82F95"/>
    <w:multiLevelType w:val="hybridMultilevel"/>
    <w:tmpl w:val="4210BB18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F3D74EB"/>
    <w:multiLevelType w:val="hybridMultilevel"/>
    <w:tmpl w:val="8488D876"/>
    <w:lvl w:ilvl="0" w:tplc="B43605D4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D47BAD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E7FC5"/>
    <w:multiLevelType w:val="hybridMultilevel"/>
    <w:tmpl w:val="D3A4DD80"/>
    <w:lvl w:ilvl="0" w:tplc="7B3AD67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865A6"/>
    <w:multiLevelType w:val="hybridMultilevel"/>
    <w:tmpl w:val="49CA3C80"/>
    <w:lvl w:ilvl="0" w:tplc="2AE84A2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D41AE"/>
    <w:multiLevelType w:val="hybridMultilevel"/>
    <w:tmpl w:val="D4ECDCF6"/>
    <w:lvl w:ilvl="0" w:tplc="88EC4CF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415F5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7A1F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D77BE"/>
    <w:multiLevelType w:val="hybridMultilevel"/>
    <w:tmpl w:val="F47E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956D4"/>
    <w:multiLevelType w:val="hybridMultilevel"/>
    <w:tmpl w:val="665C63D0"/>
    <w:lvl w:ilvl="0" w:tplc="09CA04F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E2B46"/>
    <w:multiLevelType w:val="hybridMultilevel"/>
    <w:tmpl w:val="97C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6F2"/>
    <w:multiLevelType w:val="hybridMultilevel"/>
    <w:tmpl w:val="FFC83358"/>
    <w:lvl w:ilvl="0" w:tplc="38E62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85820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93148"/>
    <w:multiLevelType w:val="hybridMultilevel"/>
    <w:tmpl w:val="8298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C4F93"/>
    <w:multiLevelType w:val="hybridMultilevel"/>
    <w:tmpl w:val="EB5E0B86"/>
    <w:lvl w:ilvl="0" w:tplc="FC2CE694">
      <w:start w:val="1"/>
      <w:numFmt w:val="decimal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6D28B5"/>
    <w:multiLevelType w:val="hybridMultilevel"/>
    <w:tmpl w:val="B5B693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B379D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043E7"/>
    <w:multiLevelType w:val="hybridMultilevel"/>
    <w:tmpl w:val="24DEB5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C1FD1"/>
    <w:multiLevelType w:val="hybridMultilevel"/>
    <w:tmpl w:val="3E92BBC2"/>
    <w:lvl w:ilvl="0" w:tplc="97089D5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D0D02C0"/>
    <w:multiLevelType w:val="hybridMultilevel"/>
    <w:tmpl w:val="B72803BE"/>
    <w:lvl w:ilvl="0" w:tplc="FC2CE694">
      <w:start w:val="1"/>
      <w:numFmt w:val="decimal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5E4AC4"/>
    <w:multiLevelType w:val="hybridMultilevel"/>
    <w:tmpl w:val="6C6CEC40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3">
    <w:nsid w:val="62616C5C"/>
    <w:multiLevelType w:val="hybridMultilevel"/>
    <w:tmpl w:val="CB96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329EC"/>
    <w:multiLevelType w:val="hybridMultilevel"/>
    <w:tmpl w:val="4AA894EA"/>
    <w:lvl w:ilvl="0" w:tplc="274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721DAB"/>
    <w:multiLevelType w:val="hybridMultilevel"/>
    <w:tmpl w:val="C8563EA8"/>
    <w:lvl w:ilvl="0" w:tplc="D850FA10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D58F9"/>
    <w:multiLevelType w:val="hybridMultilevel"/>
    <w:tmpl w:val="6492B9CC"/>
    <w:lvl w:ilvl="0" w:tplc="38FEE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5E6555"/>
    <w:multiLevelType w:val="hybridMultilevel"/>
    <w:tmpl w:val="2A7A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4"/>
  </w:num>
  <w:num w:numId="4">
    <w:abstractNumId w:val="22"/>
  </w:num>
  <w:num w:numId="5">
    <w:abstractNumId w:val="23"/>
  </w:num>
  <w:num w:numId="6">
    <w:abstractNumId w:val="30"/>
  </w:num>
  <w:num w:numId="7">
    <w:abstractNumId w:val="6"/>
  </w:num>
  <w:num w:numId="8">
    <w:abstractNumId w:val="34"/>
  </w:num>
  <w:num w:numId="9">
    <w:abstractNumId w:val="13"/>
  </w:num>
  <w:num w:numId="10">
    <w:abstractNumId w:val="29"/>
  </w:num>
  <w:num w:numId="11">
    <w:abstractNumId w:val="3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0"/>
  </w:num>
  <w:num w:numId="16">
    <w:abstractNumId w:val="12"/>
  </w:num>
  <w:num w:numId="17">
    <w:abstractNumId w:val="32"/>
  </w:num>
  <w:num w:numId="18">
    <w:abstractNumId w:val="33"/>
  </w:num>
  <w:num w:numId="19">
    <w:abstractNumId w:val="5"/>
  </w:num>
  <w:num w:numId="20">
    <w:abstractNumId w:val="10"/>
  </w:num>
  <w:num w:numId="21">
    <w:abstractNumId w:val="20"/>
  </w:num>
  <w:num w:numId="22">
    <w:abstractNumId w:val="8"/>
  </w:num>
  <w:num w:numId="23">
    <w:abstractNumId w:val="11"/>
  </w:num>
  <w:num w:numId="24">
    <w:abstractNumId w:val="16"/>
  </w:num>
  <w:num w:numId="25">
    <w:abstractNumId w:val="21"/>
  </w:num>
  <w:num w:numId="26">
    <w:abstractNumId w:val="17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"/>
  </w:num>
  <w:num w:numId="34">
    <w:abstractNumId w:val="2"/>
  </w:num>
  <w:num w:numId="35">
    <w:abstractNumId w:val="9"/>
  </w:num>
  <w:num w:numId="36">
    <w:abstractNumId w:val="35"/>
  </w:num>
  <w:num w:numId="37">
    <w:abstractNumId w:val="26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019B"/>
    <w:rsid w:val="0000226C"/>
    <w:rsid w:val="0000370B"/>
    <w:rsid w:val="000210CF"/>
    <w:rsid w:val="0003173B"/>
    <w:rsid w:val="00031904"/>
    <w:rsid w:val="0003544A"/>
    <w:rsid w:val="00043F2E"/>
    <w:rsid w:val="00046EF8"/>
    <w:rsid w:val="00062D8E"/>
    <w:rsid w:val="000666EA"/>
    <w:rsid w:val="00071F49"/>
    <w:rsid w:val="00071F8E"/>
    <w:rsid w:val="0007349C"/>
    <w:rsid w:val="00092103"/>
    <w:rsid w:val="000B0271"/>
    <w:rsid w:val="000B5E94"/>
    <w:rsid w:val="000C1AB9"/>
    <w:rsid w:val="000E0C91"/>
    <w:rsid w:val="000E63EF"/>
    <w:rsid w:val="000E7FF6"/>
    <w:rsid w:val="000F5AF5"/>
    <w:rsid w:val="000F78B9"/>
    <w:rsid w:val="00104BC2"/>
    <w:rsid w:val="00111300"/>
    <w:rsid w:val="00113FB4"/>
    <w:rsid w:val="00114D22"/>
    <w:rsid w:val="00122D76"/>
    <w:rsid w:val="00146363"/>
    <w:rsid w:val="00146EE7"/>
    <w:rsid w:val="001565E9"/>
    <w:rsid w:val="001609F6"/>
    <w:rsid w:val="00167990"/>
    <w:rsid w:val="0017132E"/>
    <w:rsid w:val="00181E6F"/>
    <w:rsid w:val="00183A56"/>
    <w:rsid w:val="00183E54"/>
    <w:rsid w:val="00183ED4"/>
    <w:rsid w:val="00187039"/>
    <w:rsid w:val="001924D4"/>
    <w:rsid w:val="00195C84"/>
    <w:rsid w:val="001A298A"/>
    <w:rsid w:val="001A6BB5"/>
    <w:rsid w:val="001B2E97"/>
    <w:rsid w:val="001C35D9"/>
    <w:rsid w:val="001C4EE8"/>
    <w:rsid w:val="001D071D"/>
    <w:rsid w:val="001D26CF"/>
    <w:rsid w:val="001D28BA"/>
    <w:rsid w:val="001E3CFA"/>
    <w:rsid w:val="001E5703"/>
    <w:rsid w:val="002115D0"/>
    <w:rsid w:val="00215559"/>
    <w:rsid w:val="00221F8F"/>
    <w:rsid w:val="00224DFD"/>
    <w:rsid w:val="00226AAD"/>
    <w:rsid w:val="00230B7B"/>
    <w:rsid w:val="00232A9E"/>
    <w:rsid w:val="0023509E"/>
    <w:rsid w:val="00236562"/>
    <w:rsid w:val="002414D6"/>
    <w:rsid w:val="00241AFF"/>
    <w:rsid w:val="002463E1"/>
    <w:rsid w:val="0024778A"/>
    <w:rsid w:val="00255A82"/>
    <w:rsid w:val="00257265"/>
    <w:rsid w:val="00257514"/>
    <w:rsid w:val="00267B9D"/>
    <w:rsid w:val="0027343B"/>
    <w:rsid w:val="00273B02"/>
    <w:rsid w:val="00276783"/>
    <w:rsid w:val="00276BD3"/>
    <w:rsid w:val="00291AD0"/>
    <w:rsid w:val="00292C1F"/>
    <w:rsid w:val="002B1F8B"/>
    <w:rsid w:val="002B7F04"/>
    <w:rsid w:val="002C4205"/>
    <w:rsid w:val="002C6BD1"/>
    <w:rsid w:val="002E1E36"/>
    <w:rsid w:val="002F404E"/>
    <w:rsid w:val="002F71A3"/>
    <w:rsid w:val="002F7B49"/>
    <w:rsid w:val="00305528"/>
    <w:rsid w:val="00313A5B"/>
    <w:rsid w:val="00315E9E"/>
    <w:rsid w:val="003231CA"/>
    <w:rsid w:val="0033188D"/>
    <w:rsid w:val="0033192E"/>
    <w:rsid w:val="003456B9"/>
    <w:rsid w:val="00345C3A"/>
    <w:rsid w:val="00345ED8"/>
    <w:rsid w:val="00351DEF"/>
    <w:rsid w:val="00355EFB"/>
    <w:rsid w:val="00360988"/>
    <w:rsid w:val="00362E2F"/>
    <w:rsid w:val="00363007"/>
    <w:rsid w:val="003675BF"/>
    <w:rsid w:val="00370325"/>
    <w:rsid w:val="0037100B"/>
    <w:rsid w:val="0037217E"/>
    <w:rsid w:val="003804C1"/>
    <w:rsid w:val="0038157E"/>
    <w:rsid w:val="00382B73"/>
    <w:rsid w:val="003927C2"/>
    <w:rsid w:val="003A27E0"/>
    <w:rsid w:val="003C3E1B"/>
    <w:rsid w:val="003D78D4"/>
    <w:rsid w:val="003E1BC2"/>
    <w:rsid w:val="003E4D41"/>
    <w:rsid w:val="0040444F"/>
    <w:rsid w:val="00405B8F"/>
    <w:rsid w:val="004062C8"/>
    <w:rsid w:val="0041634C"/>
    <w:rsid w:val="004235AB"/>
    <w:rsid w:val="00446F0F"/>
    <w:rsid w:val="00447F45"/>
    <w:rsid w:val="00450D20"/>
    <w:rsid w:val="00452450"/>
    <w:rsid w:val="0046793C"/>
    <w:rsid w:val="00474095"/>
    <w:rsid w:val="00475BCE"/>
    <w:rsid w:val="00480AFC"/>
    <w:rsid w:val="004A2A40"/>
    <w:rsid w:val="004A7E3E"/>
    <w:rsid w:val="004B1559"/>
    <w:rsid w:val="004B5D65"/>
    <w:rsid w:val="004C753E"/>
    <w:rsid w:val="004D393A"/>
    <w:rsid w:val="004D44AA"/>
    <w:rsid w:val="004D47F6"/>
    <w:rsid w:val="004E7A3A"/>
    <w:rsid w:val="004F1A40"/>
    <w:rsid w:val="00511676"/>
    <w:rsid w:val="00513283"/>
    <w:rsid w:val="005166D1"/>
    <w:rsid w:val="005215B3"/>
    <w:rsid w:val="005216E7"/>
    <w:rsid w:val="005232FC"/>
    <w:rsid w:val="00532967"/>
    <w:rsid w:val="00541D1B"/>
    <w:rsid w:val="00542BEF"/>
    <w:rsid w:val="00546C60"/>
    <w:rsid w:val="00552A62"/>
    <w:rsid w:val="0055779F"/>
    <w:rsid w:val="00562736"/>
    <w:rsid w:val="00574140"/>
    <w:rsid w:val="005805B7"/>
    <w:rsid w:val="0058473E"/>
    <w:rsid w:val="005B0498"/>
    <w:rsid w:val="005B7F6E"/>
    <w:rsid w:val="005D643D"/>
    <w:rsid w:val="005E0458"/>
    <w:rsid w:val="005E0668"/>
    <w:rsid w:val="005F3A1C"/>
    <w:rsid w:val="005F3AD1"/>
    <w:rsid w:val="005F5707"/>
    <w:rsid w:val="005F7DB8"/>
    <w:rsid w:val="006103D3"/>
    <w:rsid w:val="006136C8"/>
    <w:rsid w:val="00616A9E"/>
    <w:rsid w:val="00623208"/>
    <w:rsid w:val="0062526C"/>
    <w:rsid w:val="006269DC"/>
    <w:rsid w:val="00626E9F"/>
    <w:rsid w:val="006334B5"/>
    <w:rsid w:val="00635303"/>
    <w:rsid w:val="00643DB1"/>
    <w:rsid w:val="00646880"/>
    <w:rsid w:val="006470E9"/>
    <w:rsid w:val="0066654A"/>
    <w:rsid w:val="00675251"/>
    <w:rsid w:val="006A35CB"/>
    <w:rsid w:val="006A708E"/>
    <w:rsid w:val="006C0282"/>
    <w:rsid w:val="006D20CE"/>
    <w:rsid w:val="006F2E0D"/>
    <w:rsid w:val="006F4BF4"/>
    <w:rsid w:val="0071168E"/>
    <w:rsid w:val="00711B26"/>
    <w:rsid w:val="00712052"/>
    <w:rsid w:val="00713C49"/>
    <w:rsid w:val="0071431C"/>
    <w:rsid w:val="00716E53"/>
    <w:rsid w:val="007174A2"/>
    <w:rsid w:val="007335E2"/>
    <w:rsid w:val="00735A4E"/>
    <w:rsid w:val="00736002"/>
    <w:rsid w:val="00737F0C"/>
    <w:rsid w:val="00743E89"/>
    <w:rsid w:val="00751A07"/>
    <w:rsid w:val="00755F90"/>
    <w:rsid w:val="00776ECC"/>
    <w:rsid w:val="0078409F"/>
    <w:rsid w:val="007908B8"/>
    <w:rsid w:val="00796947"/>
    <w:rsid w:val="007A0DED"/>
    <w:rsid w:val="007A176D"/>
    <w:rsid w:val="007A26A4"/>
    <w:rsid w:val="007B57EB"/>
    <w:rsid w:val="007B6298"/>
    <w:rsid w:val="007B6CAB"/>
    <w:rsid w:val="007D27B1"/>
    <w:rsid w:val="007D49D3"/>
    <w:rsid w:val="007E4939"/>
    <w:rsid w:val="007E5447"/>
    <w:rsid w:val="007F3858"/>
    <w:rsid w:val="00802600"/>
    <w:rsid w:val="008035A3"/>
    <w:rsid w:val="00807D55"/>
    <w:rsid w:val="0081163B"/>
    <w:rsid w:val="00813FA0"/>
    <w:rsid w:val="00822447"/>
    <w:rsid w:val="0082306F"/>
    <w:rsid w:val="0082650A"/>
    <w:rsid w:val="008268A2"/>
    <w:rsid w:val="00827460"/>
    <w:rsid w:val="00837243"/>
    <w:rsid w:val="008451FA"/>
    <w:rsid w:val="00862746"/>
    <w:rsid w:val="00883187"/>
    <w:rsid w:val="00896FA9"/>
    <w:rsid w:val="008A2AE2"/>
    <w:rsid w:val="008B443D"/>
    <w:rsid w:val="008B5AAE"/>
    <w:rsid w:val="008B6537"/>
    <w:rsid w:val="008C2BA8"/>
    <w:rsid w:val="008C4DC6"/>
    <w:rsid w:val="008C5776"/>
    <w:rsid w:val="008C5D2F"/>
    <w:rsid w:val="008D1890"/>
    <w:rsid w:val="008D73F7"/>
    <w:rsid w:val="008E674E"/>
    <w:rsid w:val="008E7DBB"/>
    <w:rsid w:val="008F3162"/>
    <w:rsid w:val="0091080C"/>
    <w:rsid w:val="00917AB0"/>
    <w:rsid w:val="00922154"/>
    <w:rsid w:val="00924054"/>
    <w:rsid w:val="00933E2A"/>
    <w:rsid w:val="00935577"/>
    <w:rsid w:val="0093617A"/>
    <w:rsid w:val="0093626A"/>
    <w:rsid w:val="00945558"/>
    <w:rsid w:val="0095380C"/>
    <w:rsid w:val="0095491D"/>
    <w:rsid w:val="00956F15"/>
    <w:rsid w:val="00961191"/>
    <w:rsid w:val="009809EB"/>
    <w:rsid w:val="00990393"/>
    <w:rsid w:val="0099254F"/>
    <w:rsid w:val="00994BD4"/>
    <w:rsid w:val="009B4561"/>
    <w:rsid w:val="009C3933"/>
    <w:rsid w:val="009C57D0"/>
    <w:rsid w:val="009C70BA"/>
    <w:rsid w:val="009C753A"/>
    <w:rsid w:val="009D076E"/>
    <w:rsid w:val="009D2220"/>
    <w:rsid w:val="009D3CFD"/>
    <w:rsid w:val="009D4B94"/>
    <w:rsid w:val="009D7F7D"/>
    <w:rsid w:val="009E5A3A"/>
    <w:rsid w:val="009E5E08"/>
    <w:rsid w:val="009F113C"/>
    <w:rsid w:val="009F15A1"/>
    <w:rsid w:val="009F420D"/>
    <w:rsid w:val="009F603B"/>
    <w:rsid w:val="009F6142"/>
    <w:rsid w:val="00A02890"/>
    <w:rsid w:val="00A07E50"/>
    <w:rsid w:val="00A13F74"/>
    <w:rsid w:val="00A14569"/>
    <w:rsid w:val="00A16A71"/>
    <w:rsid w:val="00A24F2B"/>
    <w:rsid w:val="00A374B3"/>
    <w:rsid w:val="00A407CB"/>
    <w:rsid w:val="00A409C0"/>
    <w:rsid w:val="00A50E25"/>
    <w:rsid w:val="00A514BC"/>
    <w:rsid w:val="00A5365B"/>
    <w:rsid w:val="00A64D8E"/>
    <w:rsid w:val="00A81FE4"/>
    <w:rsid w:val="00A92C62"/>
    <w:rsid w:val="00AA7CD3"/>
    <w:rsid w:val="00AB562F"/>
    <w:rsid w:val="00AB7456"/>
    <w:rsid w:val="00AC2C17"/>
    <w:rsid w:val="00AD33AF"/>
    <w:rsid w:val="00AD5416"/>
    <w:rsid w:val="00AD5E41"/>
    <w:rsid w:val="00AE1EDC"/>
    <w:rsid w:val="00AF3758"/>
    <w:rsid w:val="00B0388F"/>
    <w:rsid w:val="00B04DB0"/>
    <w:rsid w:val="00B0578C"/>
    <w:rsid w:val="00B1770F"/>
    <w:rsid w:val="00B31E1A"/>
    <w:rsid w:val="00B3614D"/>
    <w:rsid w:val="00B37897"/>
    <w:rsid w:val="00B433FA"/>
    <w:rsid w:val="00B6275A"/>
    <w:rsid w:val="00B67989"/>
    <w:rsid w:val="00B70CEF"/>
    <w:rsid w:val="00B70DA3"/>
    <w:rsid w:val="00B73B95"/>
    <w:rsid w:val="00B915A6"/>
    <w:rsid w:val="00BA4441"/>
    <w:rsid w:val="00BA57BB"/>
    <w:rsid w:val="00BB036D"/>
    <w:rsid w:val="00BB07AB"/>
    <w:rsid w:val="00BB3770"/>
    <w:rsid w:val="00BB3BF1"/>
    <w:rsid w:val="00BB4941"/>
    <w:rsid w:val="00BC03C5"/>
    <w:rsid w:val="00BC21B6"/>
    <w:rsid w:val="00BD00C9"/>
    <w:rsid w:val="00BD6140"/>
    <w:rsid w:val="00BE0AE7"/>
    <w:rsid w:val="00BE5AB8"/>
    <w:rsid w:val="00BE6C3D"/>
    <w:rsid w:val="00BF2E5A"/>
    <w:rsid w:val="00BF6F8A"/>
    <w:rsid w:val="00C001AB"/>
    <w:rsid w:val="00C05B7C"/>
    <w:rsid w:val="00C1020B"/>
    <w:rsid w:val="00C23AD2"/>
    <w:rsid w:val="00C254CA"/>
    <w:rsid w:val="00C3170E"/>
    <w:rsid w:val="00C34204"/>
    <w:rsid w:val="00C42E8C"/>
    <w:rsid w:val="00C5277C"/>
    <w:rsid w:val="00C5796B"/>
    <w:rsid w:val="00C57B6B"/>
    <w:rsid w:val="00C6082D"/>
    <w:rsid w:val="00C64400"/>
    <w:rsid w:val="00C701A2"/>
    <w:rsid w:val="00C81530"/>
    <w:rsid w:val="00C815E1"/>
    <w:rsid w:val="00C825D3"/>
    <w:rsid w:val="00C865A7"/>
    <w:rsid w:val="00C87C9B"/>
    <w:rsid w:val="00C92075"/>
    <w:rsid w:val="00C93B19"/>
    <w:rsid w:val="00C94F1E"/>
    <w:rsid w:val="00CA1EC5"/>
    <w:rsid w:val="00CA2952"/>
    <w:rsid w:val="00CD0236"/>
    <w:rsid w:val="00CE0CA3"/>
    <w:rsid w:val="00CE44C8"/>
    <w:rsid w:val="00D0351F"/>
    <w:rsid w:val="00D04244"/>
    <w:rsid w:val="00D12AD3"/>
    <w:rsid w:val="00D238DC"/>
    <w:rsid w:val="00D24CF0"/>
    <w:rsid w:val="00D34563"/>
    <w:rsid w:val="00D45DCC"/>
    <w:rsid w:val="00D5567B"/>
    <w:rsid w:val="00D61D07"/>
    <w:rsid w:val="00D6466D"/>
    <w:rsid w:val="00D80523"/>
    <w:rsid w:val="00D85B55"/>
    <w:rsid w:val="00D86EAD"/>
    <w:rsid w:val="00DA3325"/>
    <w:rsid w:val="00DA3B39"/>
    <w:rsid w:val="00DB06D3"/>
    <w:rsid w:val="00DB6716"/>
    <w:rsid w:val="00DB70FA"/>
    <w:rsid w:val="00DB788D"/>
    <w:rsid w:val="00DC3F1A"/>
    <w:rsid w:val="00DC3FB7"/>
    <w:rsid w:val="00DD2227"/>
    <w:rsid w:val="00DD536D"/>
    <w:rsid w:val="00DD5A48"/>
    <w:rsid w:val="00DE3B6E"/>
    <w:rsid w:val="00DE45F6"/>
    <w:rsid w:val="00DF785F"/>
    <w:rsid w:val="00E026AA"/>
    <w:rsid w:val="00E11970"/>
    <w:rsid w:val="00E12643"/>
    <w:rsid w:val="00E22603"/>
    <w:rsid w:val="00E44604"/>
    <w:rsid w:val="00E44AE4"/>
    <w:rsid w:val="00E60E30"/>
    <w:rsid w:val="00E60FD0"/>
    <w:rsid w:val="00E632AD"/>
    <w:rsid w:val="00E76E77"/>
    <w:rsid w:val="00E8092C"/>
    <w:rsid w:val="00E83389"/>
    <w:rsid w:val="00E93C6D"/>
    <w:rsid w:val="00E96E1C"/>
    <w:rsid w:val="00EA09A3"/>
    <w:rsid w:val="00EA0E01"/>
    <w:rsid w:val="00EA5D07"/>
    <w:rsid w:val="00EB134A"/>
    <w:rsid w:val="00EB6E85"/>
    <w:rsid w:val="00EC3BA3"/>
    <w:rsid w:val="00EC6EF6"/>
    <w:rsid w:val="00ED607A"/>
    <w:rsid w:val="00ED7EB8"/>
    <w:rsid w:val="00EE0286"/>
    <w:rsid w:val="00EE08BB"/>
    <w:rsid w:val="00EE0957"/>
    <w:rsid w:val="00EF4AA6"/>
    <w:rsid w:val="00EF566C"/>
    <w:rsid w:val="00EF6879"/>
    <w:rsid w:val="00F00436"/>
    <w:rsid w:val="00F061B4"/>
    <w:rsid w:val="00F0672A"/>
    <w:rsid w:val="00F14D3F"/>
    <w:rsid w:val="00F20E82"/>
    <w:rsid w:val="00F21ABB"/>
    <w:rsid w:val="00F221C7"/>
    <w:rsid w:val="00F22A5C"/>
    <w:rsid w:val="00F25ABE"/>
    <w:rsid w:val="00F353A1"/>
    <w:rsid w:val="00F354E8"/>
    <w:rsid w:val="00F46B70"/>
    <w:rsid w:val="00F62497"/>
    <w:rsid w:val="00F75046"/>
    <w:rsid w:val="00F921B3"/>
    <w:rsid w:val="00F92656"/>
    <w:rsid w:val="00F9655F"/>
    <w:rsid w:val="00FA304C"/>
    <w:rsid w:val="00FA734C"/>
    <w:rsid w:val="00FB1814"/>
    <w:rsid w:val="00FB5D99"/>
    <w:rsid w:val="00FB65DD"/>
    <w:rsid w:val="00FC1B12"/>
    <w:rsid w:val="00FD332F"/>
    <w:rsid w:val="00FE067C"/>
    <w:rsid w:val="00FE0B8A"/>
    <w:rsid w:val="00FE0CDF"/>
    <w:rsid w:val="00FE1507"/>
    <w:rsid w:val="00FE2623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a"/>
    <w:link w:val="a4"/>
    <w:uiPriority w:val="34"/>
    <w:qFormat/>
    <w:rsid w:val="00AF3758"/>
    <w:pPr>
      <w:contextualSpacing/>
    </w:pPr>
  </w:style>
  <w:style w:type="paragraph" w:styleId="a5">
    <w:name w:val="header"/>
    <w:basedOn w:val="a"/>
    <w:link w:val="a6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466D"/>
  </w:style>
  <w:style w:type="paragraph" w:styleId="a7">
    <w:name w:val="footer"/>
    <w:basedOn w:val="a"/>
    <w:link w:val="a8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466D"/>
  </w:style>
  <w:style w:type="table" w:styleId="a9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MCHIP_list paragraph อักขระ,List Paragraph1 อักขระ,Recommendation อักขระ,List Paragraph (numbered (a)) อักขระ,Dot pt อักขระ,F5 List Paragraph อักขระ,No Spacing1 อักขระ,List Paragraph Char Char Char อักขระ,Indicator Text อักขระ"/>
    <w:link w:val="a3"/>
    <w:uiPriority w:val="34"/>
    <w:locked/>
    <w:rsid w:val="002F7B49"/>
  </w:style>
  <w:style w:type="paragraph" w:styleId="aa">
    <w:name w:val="Balloon Text"/>
    <w:basedOn w:val="a"/>
    <w:link w:val="ab"/>
    <w:uiPriority w:val="99"/>
    <w:semiHidden/>
    <w:unhideWhenUsed/>
    <w:rsid w:val="008D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D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a"/>
    <w:link w:val="a4"/>
    <w:uiPriority w:val="34"/>
    <w:qFormat/>
    <w:rsid w:val="00AF3758"/>
    <w:pPr>
      <w:contextualSpacing/>
    </w:pPr>
  </w:style>
  <w:style w:type="paragraph" w:styleId="a5">
    <w:name w:val="header"/>
    <w:basedOn w:val="a"/>
    <w:link w:val="a6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466D"/>
  </w:style>
  <w:style w:type="paragraph" w:styleId="a7">
    <w:name w:val="footer"/>
    <w:basedOn w:val="a"/>
    <w:link w:val="a8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466D"/>
  </w:style>
  <w:style w:type="table" w:styleId="a9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MCHIP_list paragraph อักขระ,List Paragraph1 อักขระ,Recommendation อักขระ,List Paragraph (numbered (a)) อักขระ,Dot pt อักขระ,F5 List Paragraph อักขระ,No Spacing1 อักขระ,List Paragraph Char Char Char อักขระ,Indicator Text อักขระ"/>
    <w:link w:val="a3"/>
    <w:uiPriority w:val="34"/>
    <w:locked/>
    <w:rsid w:val="002F7B49"/>
  </w:style>
  <w:style w:type="paragraph" w:styleId="aa">
    <w:name w:val="Balloon Text"/>
    <w:basedOn w:val="a"/>
    <w:link w:val="ab"/>
    <w:uiPriority w:val="99"/>
    <w:semiHidden/>
    <w:unhideWhenUsed/>
    <w:rsid w:val="008D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D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4859-20E4-4C5B-BD87-CFEFB76B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2019-03-13T03:21:00Z</cp:lastPrinted>
  <dcterms:created xsi:type="dcterms:W3CDTF">2019-03-12T14:06:00Z</dcterms:created>
  <dcterms:modified xsi:type="dcterms:W3CDTF">2019-03-13T03:22:00Z</dcterms:modified>
</cp:coreProperties>
</file>